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32376" w14:textId="77777777" w:rsidR="00585208" w:rsidRDefault="00D552DD">
      <w:pPr>
        <w:spacing w:line="540" w:lineRule="exact"/>
        <w:rPr>
          <w:rFonts w:eastAsia="黑体" w:cs="Times New Roman"/>
          <w:szCs w:val="32"/>
        </w:rPr>
      </w:pPr>
      <w:r>
        <w:rPr>
          <w:rFonts w:eastAsia="黑体" w:cs="Times New Roman"/>
          <w:noProof/>
          <w:szCs w:val="32"/>
        </w:rPr>
        <mc:AlternateContent>
          <mc:Choice Requires="wps">
            <w:drawing>
              <wp:anchor distT="0" distB="0" distL="114300" distR="114300" simplePos="0" relativeHeight="251660288" behindDoc="0" locked="0" layoutInCell="1" allowOverlap="1" wp14:anchorId="6F60FB15" wp14:editId="768D3476">
                <wp:simplePos x="0" y="0"/>
                <wp:positionH relativeFrom="margin">
                  <wp:posOffset>-81280</wp:posOffset>
                </wp:positionH>
                <wp:positionV relativeFrom="page">
                  <wp:posOffset>1536700</wp:posOffset>
                </wp:positionV>
                <wp:extent cx="5715000" cy="0"/>
                <wp:effectExtent l="0" t="19050" r="38100" b="38100"/>
                <wp:wrapNone/>
                <wp:docPr id="4" name="直接连接符 4"/>
                <wp:cNvGraphicFramePr/>
                <a:graphic xmlns:a="http://schemas.openxmlformats.org/drawingml/2006/main">
                  <a:graphicData uri="http://schemas.microsoft.com/office/word/2010/wordprocessingShape">
                    <wps:wsp>
                      <wps:cNvCnPr/>
                      <wps:spPr>
                        <a:xfrm>
                          <a:off x="0" y="0"/>
                          <a:ext cx="5715000" cy="0"/>
                        </a:xfrm>
                        <a:prstGeom prst="line">
                          <a:avLst/>
                        </a:prstGeom>
                        <a:ln w="63500" cmpd="thickThi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5" style="mso-height-relative:page;mso-position-horizontal-relative:margin;mso-position-vertical-relative:page;mso-width-relative:page;position:absolute;z-index:251661312" from="-6.4pt,121pt" to="443.6pt,121pt" coordsize="21600,21600" stroked="t" strokecolor="red" strokeweight="5pt">
                <v:stroke joinstyle="miter" linestyle="thickThin"/>
                <o:lock v:ext="edit" aspectratio="f"/>
                <w10:wrap anchorx="margin"/>
              </v:line>
            </w:pict>
          </mc:Fallback>
        </mc:AlternateContent>
      </w:r>
      <w:r>
        <w:rPr>
          <w:rFonts w:eastAsia="黑体" w:cs="Times New Roman"/>
          <w:noProof/>
          <w:szCs w:val="32"/>
        </w:rPr>
        <mc:AlternateContent>
          <mc:Choice Requires="wps">
            <w:drawing>
              <wp:anchor distT="0" distB="0" distL="114300" distR="114300" simplePos="0" relativeHeight="251658240" behindDoc="0" locked="0" layoutInCell="1" allowOverlap="1" wp14:anchorId="222278FF" wp14:editId="1F88984B">
                <wp:simplePos x="0" y="0"/>
                <wp:positionH relativeFrom="page">
                  <wp:posOffset>1008380</wp:posOffset>
                </wp:positionH>
                <wp:positionV relativeFrom="page">
                  <wp:posOffset>935990</wp:posOffset>
                </wp:positionV>
                <wp:extent cx="5544185" cy="734695"/>
                <wp:effectExtent l="0" t="0" r="0" b="8255"/>
                <wp:wrapNone/>
                <wp:docPr id="307" name="文本框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734695"/>
                        </a:xfrm>
                        <a:prstGeom prst="rect">
                          <a:avLst/>
                        </a:prstGeom>
                        <a:noFill/>
                        <a:ln w="9525">
                          <a:noFill/>
                          <a:miter lim="800000"/>
                        </a:ln>
                      </wps:spPr>
                      <wps:txbx>
                        <w:txbxContent>
                          <w:p w14:paraId="2C2B10A0" w14:textId="77777777" w:rsidR="00585208" w:rsidRDefault="00D552DD">
                            <w:pPr>
                              <w:jc w:val="center"/>
                              <w:rPr>
                                <w:rFonts w:eastAsia="方正小标宋简体"/>
                                <w:bCs/>
                                <w:color w:val="FF0000"/>
                                <w:w w:val="87"/>
                                <w:sz w:val="72"/>
                                <w:szCs w:val="92"/>
                              </w:rPr>
                            </w:pPr>
                            <w:r>
                              <w:rPr>
                                <w:rFonts w:eastAsia="方正小标宋简体" w:hint="eastAsia"/>
                                <w:bCs/>
                                <w:color w:val="FF0000"/>
                                <w:w w:val="87"/>
                                <w:sz w:val="72"/>
                                <w:szCs w:val="92"/>
                              </w:rPr>
                              <w:t>中共</w:t>
                            </w:r>
                            <w:r>
                              <w:rPr>
                                <w:rFonts w:eastAsia="方正小标宋简体"/>
                                <w:bCs/>
                                <w:color w:val="FF0000"/>
                                <w:w w:val="87"/>
                                <w:sz w:val="72"/>
                                <w:szCs w:val="92"/>
                              </w:rPr>
                              <w:t>中山大学</w:t>
                            </w:r>
                            <w:r>
                              <w:rPr>
                                <w:rFonts w:eastAsia="方正小标宋简体" w:hint="eastAsia"/>
                                <w:bCs/>
                                <w:color w:val="FF0000"/>
                                <w:w w:val="87"/>
                                <w:sz w:val="72"/>
                                <w:szCs w:val="92"/>
                              </w:rPr>
                              <w:t>委员会学生工作部</w:t>
                            </w:r>
                          </w:p>
                          <w:p w14:paraId="0B299282" w14:textId="77777777" w:rsidR="00585208" w:rsidRDefault="00D552DD">
                            <w:pPr>
                              <w:rPr>
                                <w:w w:val="87"/>
                                <w:sz w:val="18"/>
                              </w:rPr>
                            </w:pPr>
                            <w:r>
                              <w:rPr>
                                <w:noProof/>
                                <w:w w:val="87"/>
                                <w:sz w:val="18"/>
                              </w:rPr>
                              <w:drawing>
                                <wp:inline distT="0" distB="0" distL="0" distR="0" wp14:anchorId="4E36682E" wp14:editId="18478760">
                                  <wp:extent cx="5535295" cy="62230"/>
                                  <wp:effectExtent l="0" t="0" r="0" b="0"/>
                                  <wp:docPr id="21301366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36664" name="图片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5535295" cy="62230"/>
                                          </a:xfrm>
                                          <a:prstGeom prst="rect">
                                            <a:avLst/>
                                          </a:prstGeom>
                                          <a:noFill/>
                                          <a:ln>
                                            <a:noFill/>
                                          </a:ln>
                                        </pic:spPr>
                                      </pic:pic>
                                    </a:graphicData>
                                  </a:graphic>
                                </wp:inline>
                              </w:drawing>
                            </w:r>
                          </w:p>
                        </w:txbxContent>
                      </wps:txbx>
                      <wps:bodyPr rot="0" vert="horz" wrap="square" lIns="0" tIns="0" rIns="0" bIns="0" anchor="ctr" anchorCtr="0"/>
                    </wps:wsp>
                  </a:graphicData>
                </a:graphic>
              </wp:anchor>
            </w:drawing>
          </mc:Choice>
          <mc:Fallback>
            <w:pict>
              <v:shapetype w14:anchorId="222278FF" id="_x0000_t202" coordsize="21600,21600" o:spt="202" path="m,l,21600r21600,l21600,xe">
                <v:stroke joinstyle="miter"/>
                <v:path gradientshapeok="t" o:connecttype="rect"/>
              </v:shapetype>
              <v:shape id="文本框 307" o:spid="_x0000_s1026" type="#_x0000_t202" style="position:absolute;margin-left:79.4pt;margin-top:73.7pt;width:436.55pt;height:57.85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" filled="f" stroked="f">
                <v:textbox inset="0,0,0,0">
                  <w:txbxContent>
                    <w:p w14:paraId="2C2B10A0" w14:textId="77777777" w:rsidR="00585208" w:rsidRDefault="00D552DD">
                      <w:pPr>
                        <w:jc w:val="center"/>
                        <w:rPr>
                          <w:rFonts w:eastAsia="方正小标宋简体"/>
                          <w:bCs/>
                          <w:color w:val="FF0000"/>
                          <w:w w:val="87"/>
                          <w:sz w:val="72"/>
                          <w:szCs w:val="92"/>
                        </w:rPr>
                      </w:pPr>
                      <w:r>
                        <w:rPr>
                          <w:rFonts w:eastAsia="方正小标宋简体" w:hint="eastAsia"/>
                          <w:bCs/>
                          <w:color w:val="FF0000"/>
                          <w:w w:val="87"/>
                          <w:sz w:val="72"/>
                          <w:szCs w:val="92"/>
                        </w:rPr>
                        <w:t>中共</w:t>
                      </w:r>
                      <w:r>
                        <w:rPr>
                          <w:rFonts w:eastAsia="方正小标宋简体"/>
                          <w:bCs/>
                          <w:color w:val="FF0000"/>
                          <w:w w:val="87"/>
                          <w:sz w:val="72"/>
                          <w:szCs w:val="92"/>
                        </w:rPr>
                        <w:t>中山大学</w:t>
                      </w:r>
                      <w:r>
                        <w:rPr>
                          <w:rFonts w:eastAsia="方正小标宋简体" w:hint="eastAsia"/>
                          <w:bCs/>
                          <w:color w:val="FF0000"/>
                          <w:w w:val="87"/>
                          <w:sz w:val="72"/>
                          <w:szCs w:val="92"/>
                        </w:rPr>
                        <w:t>委员会学生工作部</w:t>
                      </w:r>
                    </w:p>
                    <w:p w14:paraId="0B299282" w14:textId="77777777" w:rsidR="00585208" w:rsidRDefault="00D552DD">
                      <w:pPr>
                        <w:rPr>
                          <w:w w:val="87"/>
                          <w:sz w:val="18"/>
                        </w:rPr>
                      </w:pPr>
                      <w:r>
                        <w:rPr>
                          <w:noProof/>
                          <w:w w:val="87"/>
                          <w:sz w:val="18"/>
                        </w:rPr>
                        <w:drawing>
                          <wp:inline distT="0" distB="0" distL="0" distR="0" wp14:anchorId="4E36682E" wp14:editId="18478760">
                            <wp:extent cx="5535295" cy="62230"/>
                            <wp:effectExtent l="0" t="0" r="0" b="0"/>
                            <wp:docPr id="21301366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36664" name="图片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5535295" cy="62230"/>
                                    </a:xfrm>
                                    <a:prstGeom prst="rect">
                                      <a:avLst/>
                                    </a:prstGeom>
                                    <a:noFill/>
                                    <a:ln>
                                      <a:noFill/>
                                    </a:ln>
                                  </pic:spPr>
                                </pic:pic>
                              </a:graphicData>
                            </a:graphic>
                          </wp:inline>
                        </w:drawing>
                      </w:r>
                    </w:p>
                  </w:txbxContent>
                </v:textbox>
                <w10:wrap anchorx="page" anchory="page"/>
              </v:shape>
            </w:pict>
          </mc:Fallback>
        </mc:AlternateContent>
      </w:r>
    </w:p>
    <w:p w14:paraId="17043512" w14:textId="77777777" w:rsidR="00585208" w:rsidRDefault="00D552DD">
      <w:pPr>
        <w:spacing w:line="540" w:lineRule="exact"/>
        <w:rPr>
          <w:rFonts w:ascii="方正小标宋简体" w:eastAsia="方正小标宋简体" w:cs="Times New Roman"/>
          <w:szCs w:val="32"/>
        </w:rPr>
      </w:pPr>
      <w:r>
        <w:rPr>
          <w:rFonts w:ascii="仿宋_GB2312" w:cs="Times New Roman" w:hint="eastAsia"/>
          <w:szCs w:val="32"/>
        </w:rPr>
        <w:t xml:space="preserve">                                      </w:t>
      </w:r>
      <w:r>
        <w:rPr>
          <w:rFonts w:cs="Times New Roman"/>
          <w:szCs w:val="32"/>
        </w:rPr>
        <w:t>学生〔</w:t>
      </w:r>
      <w:r>
        <w:rPr>
          <w:rFonts w:cs="Times New Roman"/>
          <w:szCs w:val="32"/>
        </w:rPr>
        <w:t>202</w:t>
      </w:r>
      <w:r>
        <w:rPr>
          <w:rFonts w:cs="Times New Roman" w:hint="eastAsia"/>
          <w:szCs w:val="32"/>
        </w:rPr>
        <w:t>6</w:t>
      </w:r>
      <w:r>
        <w:rPr>
          <w:rFonts w:cs="Times New Roman"/>
          <w:szCs w:val="32"/>
        </w:rPr>
        <w:t>〕</w:t>
      </w:r>
      <w:r w:rsidR="00341133">
        <w:rPr>
          <w:rFonts w:cs="Times New Roman"/>
          <w:szCs w:val="32"/>
        </w:rPr>
        <w:t>387</w:t>
      </w:r>
      <w:r>
        <w:rPr>
          <w:rFonts w:cs="Times New Roman"/>
          <w:szCs w:val="32"/>
        </w:rPr>
        <w:t>号</w:t>
      </w:r>
      <w:r>
        <w:rPr>
          <w:rFonts w:cs="Times New Roman"/>
          <w:szCs w:val="32"/>
        </w:rPr>
        <w:t xml:space="preserve"> </w:t>
      </w:r>
      <w:r>
        <w:rPr>
          <w:rFonts w:ascii="仿宋_GB2312" w:cs="Times New Roman"/>
          <w:szCs w:val="32"/>
        </w:rPr>
        <w:t xml:space="preserve">                 </w:t>
      </w:r>
      <w:r>
        <w:rPr>
          <w:rFonts w:ascii="仿宋_GB2312" w:cs="Times New Roman" w:hint="eastAsia"/>
          <w:szCs w:val="32"/>
        </w:rPr>
        <w:t xml:space="preserve"> </w:t>
      </w:r>
    </w:p>
    <w:p w14:paraId="1774A6CB" w14:textId="77777777" w:rsidR="00585208" w:rsidRDefault="00585208">
      <w:pPr>
        <w:spacing w:line="540" w:lineRule="exact"/>
        <w:jc w:val="center"/>
        <w:outlineLvl w:val="0"/>
        <w:rPr>
          <w:rFonts w:ascii="方正小标宋简体" w:eastAsia="方正小标宋简体" w:hAnsi="方正小标宋简体" w:cs="方正小标宋简体" w:hint="eastAsia"/>
          <w:szCs w:val="32"/>
        </w:rPr>
      </w:pPr>
    </w:p>
    <w:p w14:paraId="712F7683" w14:textId="77777777" w:rsidR="00585208" w:rsidRDefault="00D552DD">
      <w:pPr>
        <w:spacing w:line="540" w:lineRule="exact"/>
        <w:jc w:val="center"/>
        <w:outlineLvl w:val="0"/>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党委学生工作部关于做好2027届毕业生</w:t>
      </w:r>
    </w:p>
    <w:p w14:paraId="44E26558" w14:textId="77777777" w:rsidR="00585208" w:rsidRDefault="00D552DD">
      <w:pPr>
        <w:spacing w:line="540" w:lineRule="exact"/>
        <w:jc w:val="center"/>
        <w:outlineLvl w:val="0"/>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一次性求职补贴申领工作的通知</w:t>
      </w:r>
    </w:p>
    <w:p w14:paraId="3C56AE38" w14:textId="77777777" w:rsidR="00585208" w:rsidRDefault="00585208">
      <w:pPr>
        <w:spacing w:line="540" w:lineRule="exact"/>
        <w:rPr>
          <w:rFonts w:cs="Times New Roman"/>
          <w:bCs/>
          <w:szCs w:val="32"/>
        </w:rPr>
      </w:pPr>
    </w:p>
    <w:p w14:paraId="64667E99" w14:textId="77777777" w:rsidR="00585208" w:rsidRDefault="00D552DD">
      <w:pPr>
        <w:adjustRightInd/>
        <w:snapToGrid/>
        <w:spacing w:line="540" w:lineRule="exact"/>
        <w:jc w:val="both"/>
        <w:rPr>
          <w:rFonts w:cs="Times New Roman"/>
          <w:szCs w:val="32"/>
        </w:rPr>
      </w:pPr>
      <w:r>
        <w:rPr>
          <w:rFonts w:cs="Times New Roman"/>
          <w:szCs w:val="32"/>
        </w:rPr>
        <w:t>各学院、直属系、附属医院</w:t>
      </w:r>
      <w:r>
        <w:rPr>
          <w:rFonts w:cs="Times New Roman" w:hint="eastAsia"/>
          <w:szCs w:val="32"/>
        </w:rPr>
        <w:t>、中心</w:t>
      </w:r>
      <w:r>
        <w:rPr>
          <w:rFonts w:cs="Times New Roman"/>
          <w:szCs w:val="32"/>
        </w:rPr>
        <w:t>：</w:t>
      </w:r>
    </w:p>
    <w:p w14:paraId="4B138EC5" w14:textId="77777777" w:rsidR="00585208" w:rsidRDefault="00D552DD">
      <w:pPr>
        <w:widowControl/>
        <w:ind w:firstLineChars="200" w:firstLine="624"/>
        <w:rPr>
          <w:szCs w:val="32"/>
        </w:rPr>
      </w:pPr>
      <w:r>
        <w:rPr>
          <w:szCs w:val="32"/>
        </w:rPr>
        <w:t>根据</w:t>
      </w:r>
      <w:r>
        <w:rPr>
          <w:rFonts w:hint="eastAsia"/>
          <w:szCs w:val="32"/>
        </w:rPr>
        <w:t>《广州市人力资源和社会保障局关于开展在穗院校</w:t>
      </w:r>
      <w:r>
        <w:rPr>
          <w:szCs w:val="32"/>
        </w:rPr>
        <w:t>2027</w:t>
      </w:r>
      <w:r>
        <w:rPr>
          <w:rFonts w:hint="eastAsia"/>
          <w:szCs w:val="32"/>
        </w:rPr>
        <w:t>届毕业生一次性求职补贴申领工作的通知》（附件</w:t>
      </w:r>
      <w:r>
        <w:rPr>
          <w:rFonts w:hint="eastAsia"/>
          <w:szCs w:val="32"/>
        </w:rPr>
        <w:t>1</w:t>
      </w:r>
      <w:r>
        <w:rPr>
          <w:rFonts w:hint="eastAsia"/>
          <w:szCs w:val="32"/>
        </w:rPr>
        <w:t>）相关精神与要求</w:t>
      </w:r>
      <w:r>
        <w:rPr>
          <w:szCs w:val="32"/>
        </w:rPr>
        <w:t>，结合我校实际，现将</w:t>
      </w:r>
      <w:r>
        <w:rPr>
          <w:rFonts w:hint="eastAsia"/>
          <w:szCs w:val="32"/>
        </w:rPr>
        <w:t>相关工作</w:t>
      </w:r>
      <w:r>
        <w:rPr>
          <w:szCs w:val="32"/>
        </w:rPr>
        <w:t>通知如下：</w:t>
      </w:r>
    </w:p>
    <w:p w14:paraId="4858F794" w14:textId="77777777" w:rsidR="00585208" w:rsidRDefault="00D552DD">
      <w:pPr>
        <w:adjustRightInd/>
        <w:snapToGrid/>
        <w:spacing w:line="540" w:lineRule="exact"/>
        <w:ind w:firstLineChars="200" w:firstLine="624"/>
        <w:jc w:val="both"/>
        <w:rPr>
          <w:rFonts w:ascii="黑体" w:eastAsia="黑体" w:hAnsi="黑体" w:cs="Times New Roman" w:hint="eastAsia"/>
          <w:bCs/>
          <w:szCs w:val="32"/>
        </w:rPr>
      </w:pPr>
      <w:r>
        <w:rPr>
          <w:rFonts w:ascii="黑体" w:eastAsia="黑体" w:hAnsi="黑体" w:cs="Times New Roman" w:hint="eastAsia"/>
          <w:bCs/>
          <w:szCs w:val="32"/>
        </w:rPr>
        <w:t>一、补贴范围</w:t>
      </w:r>
    </w:p>
    <w:p w14:paraId="181EC4B5" w14:textId="77777777" w:rsidR="00585208" w:rsidRDefault="00D552DD">
      <w:pPr>
        <w:tabs>
          <w:tab w:val="left" w:pos="0"/>
        </w:tabs>
        <w:adjustRightInd/>
        <w:snapToGrid/>
        <w:spacing w:line="540" w:lineRule="exact"/>
        <w:ind w:leftChars="6" w:left="19" w:firstLineChars="194" w:firstLine="605"/>
        <w:jc w:val="both"/>
        <w:rPr>
          <w:szCs w:val="32"/>
        </w:rPr>
      </w:pPr>
      <w:r>
        <w:rPr>
          <w:rFonts w:cs="Times New Roman"/>
          <w:bCs/>
          <w:szCs w:val="32"/>
        </w:rPr>
        <w:t>补贴对象为我校</w:t>
      </w:r>
      <w:r>
        <w:rPr>
          <w:rFonts w:cs="Times New Roman" w:hint="eastAsia"/>
          <w:bCs/>
          <w:szCs w:val="32"/>
        </w:rPr>
        <w:t>2</w:t>
      </w:r>
      <w:r>
        <w:rPr>
          <w:rFonts w:cs="Times New Roman"/>
          <w:bCs/>
          <w:szCs w:val="32"/>
        </w:rPr>
        <w:t>02</w:t>
      </w:r>
      <w:r>
        <w:rPr>
          <w:rFonts w:cs="Times New Roman" w:hint="eastAsia"/>
          <w:bCs/>
          <w:szCs w:val="32"/>
        </w:rPr>
        <w:t>7</w:t>
      </w:r>
      <w:r>
        <w:rPr>
          <w:rFonts w:cs="Times New Roman" w:hint="eastAsia"/>
          <w:bCs/>
          <w:szCs w:val="32"/>
        </w:rPr>
        <w:t>届应届毕业生，</w:t>
      </w:r>
      <w:r>
        <w:rPr>
          <w:rFonts w:hint="eastAsia"/>
          <w:szCs w:val="32"/>
        </w:rPr>
        <w:t>且符合以下情形之一：</w:t>
      </w:r>
    </w:p>
    <w:p w14:paraId="6F6D025B" w14:textId="77777777" w:rsidR="00585208" w:rsidRDefault="00D552DD">
      <w:pPr>
        <w:widowControl/>
        <w:ind w:firstLineChars="200" w:firstLine="624"/>
        <w:rPr>
          <w:szCs w:val="32"/>
        </w:rPr>
      </w:pPr>
      <w:r>
        <w:rPr>
          <w:rFonts w:hint="eastAsia"/>
          <w:szCs w:val="32"/>
        </w:rPr>
        <w:t>（一）</w:t>
      </w:r>
      <w:r>
        <w:rPr>
          <w:rFonts w:ascii="仿宋_GB2312" w:hAnsi="宋体" w:cs="仿宋_GB2312"/>
          <w:color w:val="000000"/>
          <w:kern w:val="0"/>
          <w:sz w:val="31"/>
          <w:szCs w:val="31"/>
          <w:lang w:bidi="ar"/>
        </w:rPr>
        <w:t>属于低保家庭、零就业家庭、防</w:t>
      </w:r>
      <w:r>
        <w:rPr>
          <w:rFonts w:ascii="仿宋_GB2312" w:hAnsi="宋体" w:cs="仿宋_GB2312" w:hint="eastAsia"/>
          <w:color w:val="000000"/>
          <w:kern w:val="0"/>
          <w:sz w:val="31"/>
          <w:szCs w:val="31"/>
          <w:lang w:bidi="ar"/>
        </w:rPr>
        <w:t>止返贫致贫对象家庭成员，或属于特困人员</w:t>
      </w:r>
      <w:r>
        <w:rPr>
          <w:rFonts w:hint="eastAsia"/>
          <w:szCs w:val="32"/>
        </w:rPr>
        <w:t>；</w:t>
      </w:r>
    </w:p>
    <w:p w14:paraId="44005C83" w14:textId="77777777" w:rsidR="00585208" w:rsidRDefault="00D552DD">
      <w:pPr>
        <w:widowControl/>
        <w:ind w:firstLineChars="200" w:firstLine="624"/>
        <w:rPr>
          <w:szCs w:val="32"/>
        </w:rPr>
      </w:pPr>
      <w:r>
        <w:rPr>
          <w:rFonts w:hint="eastAsia"/>
          <w:szCs w:val="32"/>
        </w:rPr>
        <w:t>（二）</w:t>
      </w:r>
      <w:r>
        <w:rPr>
          <w:rFonts w:ascii="仿宋_GB2312" w:hAnsi="宋体" w:cs="仿宋_GB2312"/>
          <w:color w:val="000000"/>
          <w:kern w:val="0"/>
          <w:sz w:val="31"/>
          <w:szCs w:val="31"/>
          <w:lang w:bidi="ar"/>
        </w:rPr>
        <w:t>属于持证残</w:t>
      </w:r>
      <w:r>
        <w:rPr>
          <w:rFonts w:ascii="仿宋_GB2312" w:hAnsi="宋体" w:cs="仿宋_GB2312" w:hint="eastAsia"/>
          <w:color w:val="000000"/>
          <w:kern w:val="0"/>
          <w:sz w:val="31"/>
          <w:szCs w:val="31"/>
          <w:lang w:bidi="ar"/>
        </w:rPr>
        <w:t>疾人</w:t>
      </w:r>
      <w:r>
        <w:rPr>
          <w:rFonts w:hint="eastAsia"/>
          <w:szCs w:val="32"/>
        </w:rPr>
        <w:t>；</w:t>
      </w:r>
    </w:p>
    <w:p w14:paraId="5CE9E661" w14:textId="77777777" w:rsidR="00585208" w:rsidRDefault="00D552DD">
      <w:pPr>
        <w:tabs>
          <w:tab w:val="left" w:pos="0"/>
        </w:tabs>
        <w:adjustRightInd/>
        <w:snapToGrid/>
        <w:spacing w:line="540" w:lineRule="exact"/>
        <w:ind w:leftChars="6" w:left="19" w:firstLineChars="194" w:firstLine="605"/>
        <w:jc w:val="both"/>
        <w:rPr>
          <w:szCs w:val="32"/>
        </w:rPr>
      </w:pPr>
      <w:r>
        <w:rPr>
          <w:rFonts w:hint="eastAsia"/>
          <w:szCs w:val="32"/>
        </w:rPr>
        <w:t>（三）曾获得国家助学贷款。</w:t>
      </w:r>
    </w:p>
    <w:p w14:paraId="1437FA72" w14:textId="77777777" w:rsidR="00585208" w:rsidRDefault="00D552DD">
      <w:pPr>
        <w:tabs>
          <w:tab w:val="left" w:pos="0"/>
        </w:tabs>
        <w:adjustRightInd/>
        <w:snapToGrid/>
        <w:spacing w:line="540" w:lineRule="exact"/>
        <w:ind w:leftChars="6" w:left="19" w:firstLineChars="194" w:firstLine="605"/>
        <w:jc w:val="both"/>
        <w:rPr>
          <w:rFonts w:ascii="黑体" w:eastAsia="黑体" w:hAnsi="黑体" w:cs="Times New Roman" w:hint="eastAsia"/>
          <w:bCs/>
          <w:szCs w:val="32"/>
        </w:rPr>
      </w:pPr>
      <w:r>
        <w:rPr>
          <w:rFonts w:ascii="黑体" w:eastAsia="黑体" w:hAnsi="黑体" w:cs="Times New Roman" w:hint="eastAsia"/>
          <w:bCs/>
          <w:szCs w:val="32"/>
        </w:rPr>
        <w:t>二、补贴标准</w:t>
      </w:r>
    </w:p>
    <w:p w14:paraId="428FADC6" w14:textId="77777777" w:rsidR="00585208" w:rsidRDefault="00D552DD">
      <w:pPr>
        <w:widowControl/>
        <w:ind w:firstLineChars="200" w:firstLine="624"/>
        <w:rPr>
          <w:rFonts w:cs="Times New Roman"/>
          <w:szCs w:val="32"/>
        </w:rPr>
      </w:pPr>
      <w:r>
        <w:rPr>
          <w:rFonts w:cs="Times New Roman" w:hint="eastAsia"/>
          <w:noProof/>
          <w:szCs w:val="32"/>
        </w:rPr>
        <mc:AlternateContent>
          <mc:Choice Requires="wps">
            <w:drawing>
              <wp:anchor distT="0" distB="0" distL="114300" distR="114300" simplePos="0" relativeHeight="251662336" behindDoc="0" locked="0" layoutInCell="1" allowOverlap="1" wp14:anchorId="56473DED" wp14:editId="061F8E49">
                <wp:simplePos x="0" y="0"/>
                <wp:positionH relativeFrom="page">
                  <wp:posOffset>900430</wp:posOffset>
                </wp:positionH>
                <wp:positionV relativeFrom="page">
                  <wp:posOffset>9784715</wp:posOffset>
                </wp:positionV>
                <wp:extent cx="5867400" cy="6350"/>
                <wp:effectExtent l="0" t="19050" r="38100" b="50800"/>
                <wp:wrapNone/>
                <wp:docPr id="1" name="直接连接符 1"/>
                <wp:cNvGraphicFramePr/>
                <a:graphic xmlns:a="http://schemas.openxmlformats.org/drawingml/2006/main">
                  <a:graphicData uri="http://schemas.microsoft.com/office/word/2010/wordprocessingShape">
                    <wps:wsp>
                      <wps:cNvCnPr/>
                      <wps:spPr>
                        <a:xfrm>
                          <a:off x="0" y="0"/>
                          <a:ext cx="5867400" cy="6350"/>
                        </a:xfrm>
                        <a:prstGeom prst="line">
                          <a:avLst/>
                        </a:prstGeom>
                        <a:ln w="63500" cmpd="thinThick">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7" style="mso-height-relative:page;mso-position-horizontal-relative:page;mso-position-vertical-relative:page;mso-width-relative:page;position:absolute;z-index:251663360" from="70.9pt,770.45pt" to="532.9pt,770.95pt" coordsize="21600,21600" stroked="t" strokecolor="red" strokeweight="5pt">
                <v:stroke joinstyle="miter" linestyle="thinThick"/>
                <o:lock v:ext="edit" aspectratio="f"/>
              </v:line>
            </w:pict>
          </mc:Fallback>
        </mc:AlternateContent>
      </w:r>
      <w:r>
        <w:rPr>
          <w:rFonts w:cs="Times New Roman" w:hint="eastAsia"/>
          <w:szCs w:val="32"/>
        </w:rPr>
        <w:t>300</w:t>
      </w:r>
      <w:r>
        <w:rPr>
          <w:rFonts w:cs="Times New Roman"/>
          <w:szCs w:val="32"/>
        </w:rPr>
        <w:t>0</w:t>
      </w:r>
      <w:r>
        <w:rPr>
          <w:rFonts w:cs="Times New Roman"/>
          <w:szCs w:val="32"/>
        </w:rPr>
        <w:t>元</w:t>
      </w:r>
      <w:r>
        <w:rPr>
          <w:rFonts w:cs="Times New Roman"/>
          <w:szCs w:val="32"/>
        </w:rPr>
        <w:t>/</w:t>
      </w:r>
      <w:r>
        <w:rPr>
          <w:rFonts w:cs="Times New Roman"/>
          <w:szCs w:val="32"/>
        </w:rPr>
        <w:t>人</w:t>
      </w:r>
      <w:r>
        <w:rPr>
          <w:rFonts w:cs="Times New Roman" w:hint="eastAsia"/>
          <w:szCs w:val="32"/>
        </w:rPr>
        <w:t>（一次性补贴，已享受过则不可重复申领）</w:t>
      </w:r>
      <w:r>
        <w:rPr>
          <w:rFonts w:cs="Times New Roman"/>
          <w:szCs w:val="32"/>
        </w:rPr>
        <w:t>。</w:t>
      </w:r>
    </w:p>
    <w:p w14:paraId="1D0A4DEA" w14:textId="77777777" w:rsidR="00585208" w:rsidRDefault="00D552DD">
      <w:pPr>
        <w:numPr>
          <w:ilvl w:val="0"/>
          <w:numId w:val="1"/>
        </w:numPr>
        <w:shd w:val="clear" w:color="auto" w:fill="FFFFFF"/>
        <w:overflowPunct w:val="0"/>
        <w:adjustRightInd/>
        <w:snapToGrid/>
        <w:spacing w:line="540" w:lineRule="exact"/>
        <w:ind w:firstLineChars="200" w:firstLine="624"/>
        <w:jc w:val="both"/>
        <w:rPr>
          <w:rFonts w:ascii="黑体" w:eastAsia="黑体" w:hAnsi="黑体" w:cs="Times New Roman" w:hint="eastAsia"/>
          <w:bCs/>
          <w:szCs w:val="32"/>
        </w:rPr>
      </w:pPr>
      <w:r>
        <w:rPr>
          <w:rFonts w:ascii="黑体" w:eastAsia="黑体" w:hAnsi="黑体" w:cs="Times New Roman" w:hint="eastAsia"/>
          <w:bCs/>
          <w:szCs w:val="32"/>
        </w:rPr>
        <w:t>申请</w:t>
      </w:r>
      <w:r>
        <w:rPr>
          <w:rFonts w:ascii="黑体" w:eastAsia="黑体" w:hAnsi="黑体" w:cs="Times New Roman"/>
          <w:bCs/>
          <w:szCs w:val="32"/>
        </w:rPr>
        <w:t>材料</w:t>
      </w:r>
    </w:p>
    <w:p w14:paraId="2F5BBA57" w14:textId="77777777" w:rsidR="00585208" w:rsidRDefault="00D552DD">
      <w:pPr>
        <w:widowControl/>
      </w:pPr>
      <w:r>
        <w:rPr>
          <w:rFonts w:hint="eastAsia"/>
        </w:rPr>
        <w:t xml:space="preserve">    </w:t>
      </w:r>
      <w:r>
        <w:rPr>
          <w:rFonts w:ascii="仿宋_GB2312" w:hAnsi="宋体" w:cs="仿宋_GB2312"/>
          <w:color w:val="000000"/>
          <w:kern w:val="0"/>
          <w:sz w:val="31"/>
          <w:szCs w:val="31"/>
          <w:lang w:bidi="ar"/>
        </w:rPr>
        <w:t xml:space="preserve">（一）申请人基本身份类证明。 </w:t>
      </w:r>
    </w:p>
    <w:p w14:paraId="6D085526" w14:textId="77777777" w:rsidR="00585208" w:rsidRDefault="00D552DD">
      <w:pPr>
        <w:widowControl/>
        <w:ind w:firstLineChars="200" w:firstLine="604"/>
      </w:pPr>
      <w:r>
        <w:rPr>
          <w:rFonts w:ascii="仿宋_GB2312" w:hAnsi="宋体" w:cs="仿宋_GB2312" w:hint="eastAsia"/>
          <w:color w:val="000000"/>
          <w:kern w:val="0"/>
          <w:sz w:val="31"/>
          <w:szCs w:val="31"/>
          <w:lang w:bidi="ar"/>
        </w:rPr>
        <w:t xml:space="preserve">（二）根据申请条件类型提供以下困难情形材料（只需提供 </w:t>
      </w:r>
    </w:p>
    <w:p w14:paraId="73B77FD3" w14:textId="77777777" w:rsidR="00585208" w:rsidRDefault="00D552DD">
      <w:pPr>
        <w:widowControl/>
      </w:pPr>
      <w:r>
        <w:rPr>
          <w:rFonts w:ascii="仿宋_GB2312" w:hAnsi="宋体" w:cs="仿宋_GB2312" w:hint="eastAsia"/>
          <w:color w:val="000000"/>
          <w:kern w:val="0"/>
          <w:sz w:val="31"/>
          <w:szCs w:val="31"/>
          <w:lang w:bidi="ar"/>
        </w:rPr>
        <w:t xml:space="preserve">以下材料之一便可）： </w:t>
      </w:r>
    </w:p>
    <w:p w14:paraId="61AFA694" w14:textId="77777777" w:rsidR="00585208" w:rsidRDefault="00D552DD">
      <w:pPr>
        <w:widowControl/>
        <w:ind w:firstLineChars="300" w:firstLine="905"/>
      </w:pPr>
      <w:r>
        <w:rPr>
          <w:rFonts w:eastAsia="宋体" w:cs="Times New Roman"/>
          <w:color w:val="000000"/>
          <w:kern w:val="0"/>
          <w:sz w:val="31"/>
          <w:szCs w:val="31"/>
          <w:lang w:bidi="ar"/>
        </w:rPr>
        <w:t xml:space="preserve">1. </w:t>
      </w:r>
      <w:r>
        <w:rPr>
          <w:rFonts w:ascii="仿宋_GB2312" w:hAnsi="宋体" w:cs="仿宋_GB2312" w:hint="eastAsia"/>
          <w:color w:val="000000"/>
          <w:kern w:val="0"/>
          <w:sz w:val="31"/>
          <w:szCs w:val="31"/>
          <w:lang w:bidi="ar"/>
        </w:rPr>
        <w:t xml:space="preserve">属于低保家庭毕业生，提供有效期内并由政府部门出具 </w:t>
      </w:r>
    </w:p>
    <w:p w14:paraId="2A966F62" w14:textId="77777777" w:rsidR="00585208" w:rsidRDefault="00D552DD">
      <w:pPr>
        <w:widowControl/>
      </w:pPr>
      <w:r>
        <w:rPr>
          <w:rFonts w:ascii="仿宋_GB2312" w:hAnsi="宋体" w:cs="仿宋_GB2312" w:hint="eastAsia"/>
          <w:color w:val="000000"/>
          <w:kern w:val="0"/>
          <w:sz w:val="31"/>
          <w:szCs w:val="31"/>
          <w:lang w:bidi="ar"/>
        </w:rPr>
        <w:lastRenderedPageBreak/>
        <w:t xml:space="preserve">的城乡居民最低生活保障证（证件里须有毕业生本人姓名，如无 </w:t>
      </w:r>
    </w:p>
    <w:p w14:paraId="683BC07D" w14:textId="77777777" w:rsidR="00585208" w:rsidRDefault="00D552DD">
      <w:pPr>
        <w:widowControl/>
      </w:pPr>
      <w:r>
        <w:rPr>
          <w:rFonts w:ascii="仿宋_GB2312" w:hAnsi="宋体" w:cs="仿宋_GB2312" w:hint="eastAsia"/>
          <w:color w:val="000000"/>
          <w:kern w:val="0"/>
          <w:sz w:val="31"/>
          <w:szCs w:val="31"/>
          <w:lang w:bidi="ar"/>
        </w:rPr>
        <w:t xml:space="preserve">则需提供县（区）级或以上政府部门出具的低保证明，证明毕业 </w:t>
      </w:r>
    </w:p>
    <w:p w14:paraId="57547CF6" w14:textId="77777777" w:rsidR="00585208" w:rsidRDefault="00D552DD">
      <w:pPr>
        <w:widowControl/>
        <w:rPr>
          <w:rFonts w:ascii="仿宋_GB2312" w:hAnsi="宋体" w:cs="仿宋_GB2312" w:hint="eastAsia"/>
          <w:color w:val="000000"/>
          <w:kern w:val="0"/>
          <w:sz w:val="31"/>
          <w:szCs w:val="31"/>
          <w:lang w:bidi="ar"/>
        </w:rPr>
      </w:pPr>
      <w:r>
        <w:rPr>
          <w:rFonts w:ascii="仿宋_GB2312" w:hAnsi="宋体" w:cs="仿宋_GB2312" w:hint="eastAsia"/>
          <w:color w:val="000000"/>
          <w:kern w:val="0"/>
          <w:sz w:val="31"/>
          <w:szCs w:val="31"/>
          <w:lang w:bidi="ar"/>
        </w:rPr>
        <w:t xml:space="preserve">生本人在补贴申请期限内享受低保待遇）。 </w:t>
      </w:r>
    </w:p>
    <w:p w14:paraId="5F4AC561" w14:textId="77777777" w:rsidR="00585208" w:rsidRDefault="00D552DD">
      <w:pPr>
        <w:widowControl/>
        <w:ind w:firstLineChars="200" w:firstLine="604"/>
      </w:pPr>
      <w:r>
        <w:rPr>
          <w:rFonts w:eastAsia="宋体" w:cs="Times New Roman"/>
          <w:color w:val="000000"/>
          <w:kern w:val="0"/>
          <w:sz w:val="31"/>
          <w:szCs w:val="31"/>
          <w:lang w:bidi="ar"/>
        </w:rPr>
        <w:t xml:space="preserve">2. </w:t>
      </w:r>
      <w:r>
        <w:rPr>
          <w:rFonts w:ascii="仿宋_GB2312" w:hAnsi="宋体" w:cs="仿宋_GB2312" w:hint="eastAsia"/>
          <w:color w:val="000000"/>
          <w:kern w:val="0"/>
          <w:sz w:val="31"/>
          <w:szCs w:val="31"/>
          <w:lang w:bidi="ar"/>
        </w:rPr>
        <w:t xml:space="preserve">属于零就业家庭毕业生，提供法定劳动年龄内有劳动能 </w:t>
      </w:r>
    </w:p>
    <w:p w14:paraId="5282F62D" w14:textId="77777777" w:rsidR="00585208" w:rsidRDefault="00D552DD">
      <w:pPr>
        <w:widowControl/>
      </w:pPr>
      <w:r>
        <w:rPr>
          <w:rFonts w:ascii="仿宋_GB2312" w:hAnsi="宋体" w:cs="仿宋_GB2312" w:hint="eastAsia"/>
          <w:color w:val="000000"/>
          <w:kern w:val="0"/>
          <w:sz w:val="31"/>
          <w:szCs w:val="31"/>
          <w:lang w:bidi="ar"/>
        </w:rPr>
        <w:t xml:space="preserve">力和就业意愿的家庭成员均处于无业状态的证明材料。 </w:t>
      </w:r>
    </w:p>
    <w:p w14:paraId="052AF152" w14:textId="77777777" w:rsidR="00585208" w:rsidRDefault="00D552DD">
      <w:pPr>
        <w:widowControl/>
        <w:ind w:firstLineChars="200" w:firstLine="604"/>
      </w:pPr>
      <w:r>
        <w:rPr>
          <w:rFonts w:eastAsia="宋体" w:cs="Times New Roman"/>
          <w:color w:val="000000"/>
          <w:kern w:val="0"/>
          <w:sz w:val="31"/>
          <w:szCs w:val="31"/>
          <w:lang w:bidi="ar"/>
        </w:rPr>
        <w:t xml:space="preserve">3. </w:t>
      </w:r>
      <w:r>
        <w:rPr>
          <w:rFonts w:ascii="仿宋_GB2312" w:hAnsi="宋体" w:cs="仿宋_GB2312" w:hint="eastAsia"/>
          <w:color w:val="000000"/>
          <w:kern w:val="0"/>
          <w:sz w:val="31"/>
          <w:szCs w:val="31"/>
          <w:lang w:bidi="ar"/>
        </w:rPr>
        <w:t xml:space="preserve">属于防止返贫致贫对象家庭成员，提供本人属于防止返 </w:t>
      </w:r>
    </w:p>
    <w:p w14:paraId="5B788984" w14:textId="77777777" w:rsidR="00585208" w:rsidRDefault="00D552DD">
      <w:pPr>
        <w:widowControl/>
      </w:pPr>
      <w:r>
        <w:rPr>
          <w:rFonts w:ascii="仿宋_GB2312" w:hAnsi="宋体" w:cs="仿宋_GB2312" w:hint="eastAsia"/>
          <w:color w:val="000000"/>
          <w:kern w:val="0"/>
          <w:sz w:val="31"/>
          <w:szCs w:val="31"/>
          <w:lang w:bidi="ar"/>
        </w:rPr>
        <w:t xml:space="preserve">贫致贫对象家庭成员的证明材料。 </w:t>
      </w:r>
    </w:p>
    <w:p w14:paraId="3A4065AB" w14:textId="77777777" w:rsidR="00585208" w:rsidRDefault="00D552DD">
      <w:pPr>
        <w:widowControl/>
        <w:ind w:firstLineChars="200" w:firstLine="604"/>
      </w:pPr>
      <w:r>
        <w:rPr>
          <w:rFonts w:eastAsia="宋体" w:cs="Times New Roman"/>
          <w:color w:val="000000"/>
          <w:kern w:val="0"/>
          <w:sz w:val="31"/>
          <w:szCs w:val="31"/>
          <w:lang w:bidi="ar"/>
        </w:rPr>
        <w:t xml:space="preserve">4. </w:t>
      </w:r>
      <w:r>
        <w:rPr>
          <w:rFonts w:ascii="仿宋_GB2312" w:hAnsi="宋体" w:cs="仿宋_GB2312" w:hint="eastAsia"/>
          <w:color w:val="000000"/>
          <w:kern w:val="0"/>
          <w:sz w:val="31"/>
          <w:szCs w:val="31"/>
          <w:lang w:bidi="ar"/>
        </w:rPr>
        <w:t xml:space="preserve">属于特困人员，提供本人有效期内由县（区）级民政部 </w:t>
      </w:r>
    </w:p>
    <w:p w14:paraId="53892D5B" w14:textId="77777777" w:rsidR="00585208" w:rsidRDefault="00D552DD">
      <w:pPr>
        <w:widowControl/>
      </w:pPr>
      <w:r>
        <w:rPr>
          <w:rFonts w:ascii="仿宋_GB2312" w:hAnsi="宋体" w:cs="仿宋_GB2312" w:hint="eastAsia"/>
          <w:color w:val="000000"/>
          <w:kern w:val="0"/>
          <w:sz w:val="31"/>
          <w:szCs w:val="31"/>
          <w:lang w:bidi="ar"/>
        </w:rPr>
        <w:t xml:space="preserve">门颁发的特困人员救助供养证。 </w:t>
      </w:r>
    </w:p>
    <w:p w14:paraId="509DECE6" w14:textId="77777777" w:rsidR="00585208" w:rsidRDefault="00D552DD">
      <w:pPr>
        <w:widowControl/>
        <w:ind w:firstLineChars="200" w:firstLine="604"/>
      </w:pPr>
      <w:r>
        <w:rPr>
          <w:rFonts w:eastAsia="宋体" w:cs="Times New Roman"/>
          <w:color w:val="000000"/>
          <w:kern w:val="0"/>
          <w:sz w:val="31"/>
          <w:szCs w:val="31"/>
          <w:lang w:bidi="ar"/>
        </w:rPr>
        <w:t xml:space="preserve">5. </w:t>
      </w:r>
      <w:r>
        <w:rPr>
          <w:rFonts w:ascii="仿宋_GB2312" w:hAnsi="宋体" w:cs="仿宋_GB2312" w:hint="eastAsia"/>
          <w:color w:val="000000"/>
          <w:kern w:val="0"/>
          <w:sz w:val="31"/>
          <w:szCs w:val="31"/>
          <w:lang w:bidi="ar"/>
        </w:rPr>
        <w:t xml:space="preserve">属于残疾毕业生，提供本人有效期内并由县（区）级或 </w:t>
      </w:r>
    </w:p>
    <w:p w14:paraId="55962286" w14:textId="77777777" w:rsidR="00585208" w:rsidRDefault="00D552DD">
      <w:pPr>
        <w:widowControl/>
      </w:pPr>
      <w:r>
        <w:rPr>
          <w:rFonts w:ascii="仿宋_GB2312" w:hAnsi="宋体" w:cs="仿宋_GB2312" w:hint="eastAsia"/>
          <w:color w:val="000000"/>
          <w:kern w:val="0"/>
          <w:sz w:val="31"/>
          <w:szCs w:val="31"/>
          <w:lang w:bidi="ar"/>
        </w:rPr>
        <w:t xml:space="preserve">以上残疾人联合会颁发的中华人民共和国残疾人证或中华人民 </w:t>
      </w:r>
    </w:p>
    <w:p w14:paraId="7BB748E4" w14:textId="77777777" w:rsidR="00585208" w:rsidRDefault="00D552DD">
      <w:pPr>
        <w:widowControl/>
      </w:pPr>
      <w:r>
        <w:rPr>
          <w:rFonts w:ascii="仿宋_GB2312" w:hAnsi="宋体" w:cs="仿宋_GB2312" w:hint="eastAsia"/>
          <w:color w:val="000000"/>
          <w:kern w:val="0"/>
          <w:sz w:val="31"/>
          <w:szCs w:val="31"/>
          <w:lang w:bidi="ar"/>
        </w:rPr>
        <w:t xml:space="preserve">共和国残疾军人证。 </w:t>
      </w:r>
    </w:p>
    <w:p w14:paraId="41744758" w14:textId="77777777" w:rsidR="00585208" w:rsidRDefault="00D552DD">
      <w:pPr>
        <w:widowControl/>
        <w:ind w:firstLineChars="200" w:firstLine="604"/>
      </w:pPr>
      <w:r>
        <w:rPr>
          <w:rFonts w:eastAsia="宋体" w:cs="Times New Roman"/>
          <w:color w:val="000000"/>
          <w:kern w:val="0"/>
          <w:sz w:val="31"/>
          <w:szCs w:val="31"/>
          <w:lang w:bidi="ar"/>
        </w:rPr>
        <w:t xml:space="preserve">6. </w:t>
      </w:r>
      <w:r>
        <w:rPr>
          <w:rFonts w:ascii="仿宋_GB2312" w:hAnsi="宋体" w:cs="仿宋_GB2312" w:hint="eastAsia"/>
          <w:color w:val="000000"/>
          <w:kern w:val="0"/>
          <w:sz w:val="31"/>
          <w:szCs w:val="31"/>
          <w:lang w:bidi="ar"/>
        </w:rPr>
        <w:t xml:space="preserve">属于曾获得国家助学贷款毕业生，提供本学制期间的国 </w:t>
      </w:r>
    </w:p>
    <w:p w14:paraId="24E1BFD4" w14:textId="77777777" w:rsidR="00585208" w:rsidRDefault="00D552DD">
      <w:pPr>
        <w:widowControl/>
      </w:pPr>
      <w:r>
        <w:rPr>
          <w:rFonts w:ascii="仿宋_GB2312" w:hAnsi="宋体" w:cs="仿宋_GB2312" w:hint="eastAsia"/>
          <w:color w:val="000000"/>
          <w:kern w:val="0"/>
          <w:sz w:val="31"/>
          <w:szCs w:val="31"/>
          <w:lang w:bidi="ar"/>
        </w:rPr>
        <w:t xml:space="preserve">家助学贷款合同。 </w:t>
      </w:r>
    </w:p>
    <w:p w14:paraId="0388FF16" w14:textId="77777777" w:rsidR="00585208" w:rsidRDefault="00D552DD">
      <w:pPr>
        <w:widowControl/>
        <w:ind w:firstLineChars="200" w:firstLine="604"/>
      </w:pPr>
      <w:r>
        <w:rPr>
          <w:rFonts w:ascii="仿宋_GB2312" w:hAnsi="宋体" w:cs="仿宋_GB2312" w:hint="eastAsia"/>
          <w:color w:val="000000"/>
          <w:kern w:val="0"/>
          <w:sz w:val="31"/>
          <w:szCs w:val="31"/>
          <w:lang w:bidi="ar"/>
        </w:rPr>
        <w:t xml:space="preserve">（三）学籍证明 </w:t>
      </w:r>
    </w:p>
    <w:p w14:paraId="39AEA504" w14:textId="77777777" w:rsidR="00585208" w:rsidRDefault="00D552DD">
      <w:pPr>
        <w:pStyle w:val="a0"/>
        <w:spacing w:after="0" w:line="540" w:lineRule="exact"/>
        <w:ind w:firstLine="623"/>
        <w:rPr>
          <w:rFonts w:hint="eastAsia"/>
        </w:rPr>
      </w:pPr>
      <w:r>
        <w:rPr>
          <w:rFonts w:ascii="Times New Roman" w:eastAsia="仿宋_GB2312" w:hAnsi="Times New Roman" w:cs="Times New Roman" w:hint="eastAsia"/>
          <w:color w:val="000000"/>
          <w:sz w:val="32"/>
          <w:szCs w:val="32"/>
        </w:rPr>
        <w:t>2027</w:t>
      </w:r>
      <w:r>
        <w:rPr>
          <w:rFonts w:ascii="Times New Roman" w:eastAsia="仿宋_GB2312" w:hAnsi="Times New Roman" w:cs="Times New Roman" w:hint="eastAsia"/>
          <w:color w:val="000000"/>
          <w:sz w:val="32"/>
          <w:szCs w:val="32"/>
        </w:rPr>
        <w:t>届毕业生学籍证明（在学信网下载，需在系统上传）。</w:t>
      </w:r>
    </w:p>
    <w:p w14:paraId="7BFD62DD" w14:textId="77777777" w:rsidR="00585208" w:rsidRDefault="00D552DD">
      <w:pPr>
        <w:widowControl/>
        <w:ind w:firstLineChars="200" w:firstLine="604"/>
      </w:pPr>
      <w:r>
        <w:rPr>
          <w:rFonts w:ascii="仿宋_GB2312" w:hAnsi="宋体" w:cs="仿宋_GB2312" w:hint="eastAsia"/>
          <w:color w:val="000000"/>
          <w:kern w:val="0"/>
          <w:sz w:val="31"/>
          <w:szCs w:val="31"/>
          <w:lang w:bidi="ar"/>
        </w:rPr>
        <w:t xml:space="preserve">（四）毕业生本人社保卡金融账户（原则上提供个人社保卡 </w:t>
      </w:r>
    </w:p>
    <w:p w14:paraId="42C6C560" w14:textId="77777777" w:rsidR="00585208" w:rsidRDefault="00D552DD">
      <w:pPr>
        <w:widowControl/>
      </w:pPr>
      <w:r>
        <w:rPr>
          <w:rFonts w:ascii="仿宋_GB2312" w:hAnsi="宋体" w:cs="仿宋_GB2312" w:hint="eastAsia"/>
          <w:color w:val="000000"/>
          <w:kern w:val="0"/>
          <w:sz w:val="31"/>
          <w:szCs w:val="31"/>
          <w:lang w:bidi="ar"/>
        </w:rPr>
        <w:t>金融账户，确无社保卡账户的提供个人名下其他银行账户）。</w:t>
      </w:r>
    </w:p>
    <w:p w14:paraId="5E8ECEE9" w14:textId="77777777" w:rsidR="00585208" w:rsidRDefault="00D552DD">
      <w:pPr>
        <w:pStyle w:val="a0"/>
        <w:spacing w:after="0" w:line="540" w:lineRule="exact"/>
        <w:ind w:firstLineChars="200" w:firstLine="624"/>
        <w:rPr>
          <w:rFonts w:hint="eastAsia"/>
          <w:sz w:val="32"/>
          <w:szCs w:val="32"/>
        </w:rPr>
      </w:pPr>
      <w:r>
        <w:rPr>
          <w:rFonts w:hint="eastAsia"/>
          <w:b/>
          <w:bCs/>
          <w:sz w:val="32"/>
          <w:szCs w:val="32"/>
        </w:rPr>
        <w:t>四</w:t>
      </w:r>
      <w:r>
        <w:rPr>
          <w:b/>
          <w:bCs/>
          <w:sz w:val="32"/>
          <w:szCs w:val="32"/>
        </w:rPr>
        <w:t>、申请时间</w:t>
      </w:r>
    </w:p>
    <w:p w14:paraId="27A4B516" w14:textId="77777777" w:rsidR="00585208" w:rsidRDefault="00D552DD">
      <w:pPr>
        <w:adjustRightInd/>
        <w:snapToGrid/>
        <w:spacing w:line="540" w:lineRule="exact"/>
        <w:ind w:firstLineChars="200" w:firstLine="624"/>
        <w:jc w:val="both"/>
        <w:rPr>
          <w:rFonts w:cs="Times New Roman"/>
          <w:color w:val="000000"/>
          <w:szCs w:val="32"/>
        </w:rPr>
      </w:pPr>
      <w:r>
        <w:rPr>
          <w:rFonts w:cs="Times New Roman"/>
          <w:color w:val="000000"/>
          <w:szCs w:val="32"/>
        </w:rPr>
        <w:t>符合条件的申请人原则上应于毕业学年内</w:t>
      </w:r>
      <w:r>
        <w:rPr>
          <w:rFonts w:cs="Times New Roman"/>
          <w:color w:val="000000"/>
          <w:szCs w:val="32"/>
        </w:rPr>
        <w:t>(</w:t>
      </w:r>
      <w:r>
        <w:rPr>
          <w:rFonts w:cs="Times New Roman"/>
          <w:color w:val="000000"/>
          <w:szCs w:val="32"/>
        </w:rPr>
        <w:t>在校期间</w:t>
      </w:r>
      <w:r>
        <w:rPr>
          <w:rFonts w:cs="Times New Roman"/>
          <w:color w:val="000000"/>
          <w:szCs w:val="32"/>
        </w:rPr>
        <w:t>)</w:t>
      </w:r>
      <w:r>
        <w:rPr>
          <w:rFonts w:cs="Times New Roman"/>
          <w:color w:val="000000"/>
          <w:szCs w:val="32"/>
        </w:rPr>
        <w:t>提出申请。学校在</w:t>
      </w:r>
      <w:r>
        <w:rPr>
          <w:rFonts w:cs="Times New Roman" w:hint="eastAsia"/>
          <w:color w:val="000000"/>
          <w:szCs w:val="32"/>
        </w:rPr>
        <w:t>10</w:t>
      </w:r>
      <w:r>
        <w:rPr>
          <w:rFonts w:cs="Times New Roman" w:hint="eastAsia"/>
          <w:color w:val="000000"/>
          <w:szCs w:val="32"/>
        </w:rPr>
        <w:t>月</w:t>
      </w:r>
      <w:r>
        <w:rPr>
          <w:rFonts w:cs="Times New Roman" w:hint="eastAsia"/>
          <w:color w:val="000000"/>
          <w:szCs w:val="32"/>
        </w:rPr>
        <w:t>20</w:t>
      </w:r>
      <w:r>
        <w:rPr>
          <w:rFonts w:cs="Times New Roman" w:hint="eastAsia"/>
          <w:color w:val="000000"/>
          <w:szCs w:val="32"/>
        </w:rPr>
        <w:t>日至</w:t>
      </w:r>
      <w:r>
        <w:rPr>
          <w:rFonts w:cs="Times New Roman" w:hint="eastAsia"/>
          <w:color w:val="000000"/>
          <w:szCs w:val="32"/>
        </w:rPr>
        <w:t>12</w:t>
      </w:r>
      <w:r>
        <w:rPr>
          <w:rFonts w:cs="Times New Roman" w:hint="eastAsia"/>
          <w:color w:val="000000"/>
          <w:szCs w:val="32"/>
        </w:rPr>
        <w:t>月</w:t>
      </w:r>
      <w:r>
        <w:rPr>
          <w:rFonts w:cs="Times New Roman" w:hint="eastAsia"/>
          <w:color w:val="000000"/>
          <w:szCs w:val="32"/>
        </w:rPr>
        <w:t>30</w:t>
      </w:r>
      <w:r>
        <w:rPr>
          <w:rFonts w:cs="Times New Roman" w:hint="eastAsia"/>
          <w:color w:val="000000"/>
          <w:szCs w:val="32"/>
        </w:rPr>
        <w:t>日组织学生集中申请</w:t>
      </w:r>
      <w:r>
        <w:rPr>
          <w:rFonts w:ascii="仿宋" w:eastAsia="仿宋" w:hAnsi="仿宋" w:cs="仿宋" w:hint="eastAsia"/>
          <w:snapToGrid w:val="0"/>
          <w:color w:val="000000"/>
          <w:spacing w:val="-7"/>
          <w:kern w:val="0"/>
          <w:szCs w:val="32"/>
        </w:rPr>
        <w:t>。</w:t>
      </w:r>
    </w:p>
    <w:p w14:paraId="74C3CACE" w14:textId="77777777" w:rsidR="00585208" w:rsidRDefault="00D552DD">
      <w:pPr>
        <w:adjustRightInd/>
        <w:snapToGrid/>
        <w:spacing w:line="540" w:lineRule="exact"/>
        <w:ind w:firstLineChars="200" w:firstLine="624"/>
        <w:jc w:val="both"/>
        <w:rPr>
          <w:rFonts w:ascii="黑体" w:eastAsia="黑体" w:hAnsi="黑体" w:cs="Times New Roman" w:hint="eastAsia"/>
          <w:bCs/>
          <w:szCs w:val="32"/>
        </w:rPr>
      </w:pPr>
      <w:r>
        <w:rPr>
          <w:rFonts w:ascii="黑体" w:eastAsia="黑体" w:hAnsi="黑体" w:cs="Times New Roman" w:hint="eastAsia"/>
          <w:bCs/>
          <w:szCs w:val="32"/>
        </w:rPr>
        <w:t>五、申领流程</w:t>
      </w:r>
    </w:p>
    <w:p w14:paraId="16483B6C" w14:textId="77777777" w:rsidR="00585208" w:rsidRDefault="00D552DD">
      <w:pPr>
        <w:adjustRightInd/>
        <w:snapToGrid/>
        <w:spacing w:line="540" w:lineRule="exact"/>
        <w:ind w:firstLineChars="200" w:firstLine="624"/>
        <w:jc w:val="both"/>
        <w:rPr>
          <w:rFonts w:cs="Times New Roman"/>
          <w:color w:val="000000"/>
          <w:szCs w:val="32"/>
        </w:rPr>
      </w:pPr>
      <w:r>
        <w:rPr>
          <w:rFonts w:ascii="仿宋_GB2312" w:hAnsi="仿宋_GB2312" w:cs="仿宋_GB2312" w:hint="eastAsia"/>
          <w:b/>
          <w:bCs/>
          <w:szCs w:val="32"/>
        </w:rPr>
        <w:t>（一）个人申请。</w:t>
      </w:r>
      <w:r>
        <w:rPr>
          <w:rFonts w:cs="Times New Roman" w:hint="eastAsia"/>
          <w:szCs w:val="32"/>
        </w:rPr>
        <w:t>各培养</w:t>
      </w:r>
      <w:r>
        <w:rPr>
          <w:rFonts w:cs="Times New Roman"/>
          <w:szCs w:val="32"/>
        </w:rPr>
        <w:t>单位</w:t>
      </w:r>
      <w:r>
        <w:rPr>
          <w:rFonts w:cs="Times New Roman" w:hint="eastAsia"/>
          <w:szCs w:val="32"/>
        </w:rPr>
        <w:t>在</w:t>
      </w:r>
      <w:r>
        <w:rPr>
          <w:rFonts w:cs="Times New Roman" w:hint="eastAsia"/>
          <w:szCs w:val="32"/>
        </w:rPr>
        <w:t>10</w:t>
      </w:r>
      <w:r>
        <w:rPr>
          <w:rFonts w:cs="Times New Roman" w:hint="eastAsia"/>
          <w:szCs w:val="32"/>
        </w:rPr>
        <w:t>月</w:t>
      </w:r>
      <w:r>
        <w:rPr>
          <w:rFonts w:cs="Times New Roman" w:hint="eastAsia"/>
          <w:szCs w:val="32"/>
        </w:rPr>
        <w:t>20</w:t>
      </w:r>
      <w:r>
        <w:rPr>
          <w:rFonts w:cs="Times New Roman" w:hint="eastAsia"/>
          <w:szCs w:val="32"/>
        </w:rPr>
        <w:t>日至</w:t>
      </w:r>
      <w:r>
        <w:rPr>
          <w:rFonts w:cs="Times New Roman" w:hint="eastAsia"/>
          <w:szCs w:val="32"/>
        </w:rPr>
        <w:t>12</w:t>
      </w:r>
      <w:r>
        <w:rPr>
          <w:rFonts w:cs="Times New Roman" w:hint="eastAsia"/>
          <w:szCs w:val="32"/>
        </w:rPr>
        <w:t>月</w:t>
      </w:r>
      <w:r>
        <w:rPr>
          <w:rFonts w:cs="Times New Roman" w:hint="eastAsia"/>
          <w:szCs w:val="32"/>
        </w:rPr>
        <w:t>30</w:t>
      </w:r>
      <w:r>
        <w:rPr>
          <w:rFonts w:cs="Times New Roman" w:hint="eastAsia"/>
          <w:szCs w:val="32"/>
        </w:rPr>
        <w:t>日组</w:t>
      </w:r>
      <w:r>
        <w:rPr>
          <w:rFonts w:cs="Times New Roman" w:hint="eastAsia"/>
          <w:szCs w:val="32"/>
        </w:rPr>
        <w:lastRenderedPageBreak/>
        <w:t>织</w:t>
      </w:r>
      <w:r>
        <w:rPr>
          <w:rFonts w:cs="Times New Roman"/>
          <w:szCs w:val="32"/>
        </w:rPr>
        <w:t>符合申请条件的学生</w:t>
      </w:r>
      <w:r>
        <w:rPr>
          <w:rFonts w:cs="Times New Roman" w:hint="eastAsia"/>
          <w:color w:val="000000"/>
          <w:szCs w:val="32"/>
        </w:rPr>
        <w:t>自愿登录“广东省政务服务网”（网址：</w:t>
      </w:r>
      <w:r>
        <w:rPr>
          <w:rFonts w:cs="Times New Roman"/>
          <w:color w:val="000000"/>
          <w:szCs w:val="32"/>
        </w:rPr>
        <w:t>https://www.gdzwfw.gov.cn/</w:t>
      </w:r>
      <w:r>
        <w:rPr>
          <w:rFonts w:cs="Times New Roman" w:hint="eastAsia"/>
          <w:color w:val="000000"/>
          <w:szCs w:val="32"/>
        </w:rPr>
        <w:t>）提出补贴申请，</w:t>
      </w:r>
      <w:r>
        <w:rPr>
          <w:rFonts w:cs="Times New Roman"/>
          <w:color w:val="000000"/>
          <w:szCs w:val="32"/>
        </w:rPr>
        <w:t>规范、如实填写个人申报信息，上传清晰、完整、可辨识的申请材料图片，完成在线申</w:t>
      </w:r>
      <w:r>
        <w:rPr>
          <w:rFonts w:cs="Times New Roman" w:hint="eastAsia"/>
          <w:color w:val="000000"/>
          <w:szCs w:val="32"/>
        </w:rPr>
        <w:t>请（操作指引见附件</w:t>
      </w:r>
      <w:r>
        <w:rPr>
          <w:rFonts w:cs="Times New Roman" w:hint="eastAsia"/>
          <w:color w:val="000000"/>
          <w:szCs w:val="32"/>
        </w:rPr>
        <w:t>2</w:t>
      </w:r>
      <w:r>
        <w:rPr>
          <w:rFonts w:cs="Times New Roman" w:hint="eastAsia"/>
          <w:color w:val="000000"/>
          <w:szCs w:val="32"/>
        </w:rPr>
        <w:t>）。</w:t>
      </w:r>
    </w:p>
    <w:p w14:paraId="6C1C5800" w14:textId="77777777" w:rsidR="00585208" w:rsidRDefault="00D552DD">
      <w:pPr>
        <w:pStyle w:val="a0"/>
        <w:spacing w:after="0" w:line="540" w:lineRule="exact"/>
        <w:ind w:firstLineChars="200" w:firstLine="624"/>
        <w:rPr>
          <w:rFonts w:ascii="Times New Roman" w:eastAsia="仿宋_GB2312" w:hAnsi="Times New Roman" w:cs="Times New Roman"/>
          <w:color w:val="000000"/>
          <w:sz w:val="32"/>
          <w:szCs w:val="32"/>
        </w:rPr>
      </w:pPr>
      <w:r>
        <w:rPr>
          <w:rFonts w:ascii="Times New Roman" w:eastAsia="仿宋_GB2312" w:hAnsi="Times New Roman" w:cs="Times New Roman" w:hint="eastAsia"/>
          <w:b/>
          <w:bCs/>
          <w:color w:val="000000"/>
          <w:sz w:val="32"/>
          <w:szCs w:val="32"/>
        </w:rPr>
        <w:t>（二）审核报送</w:t>
      </w:r>
      <w:r>
        <w:rPr>
          <w:rFonts w:ascii="Times New Roman" w:eastAsia="仿宋_GB2312" w:hAnsi="Times New Roman" w:cs="Times New Roman" w:hint="eastAsia"/>
          <w:color w:val="000000"/>
          <w:sz w:val="32"/>
          <w:szCs w:val="32"/>
        </w:rPr>
        <w:t>。学校登录“广东公共就业服务云平台”对提交的补贴申请进行初审，并将初审通过的学生提交至人社部门或</w:t>
      </w:r>
      <w:r>
        <w:rPr>
          <w:rFonts w:ascii="Times New Roman" w:eastAsia="仿宋_GB2312" w:hAnsi="Times New Roman" w:cs="Times New Roman"/>
          <w:color w:val="000000"/>
          <w:sz w:val="32"/>
          <w:szCs w:val="32"/>
        </w:rPr>
        <w:t>辖区公共就业服务机构</w:t>
      </w:r>
      <w:r>
        <w:rPr>
          <w:rFonts w:ascii="Times New Roman" w:eastAsia="仿宋_GB2312" w:hAnsi="Times New Roman" w:cs="Times New Roman" w:hint="eastAsia"/>
          <w:color w:val="000000"/>
          <w:sz w:val="32"/>
          <w:szCs w:val="32"/>
        </w:rPr>
        <w:t>复核。</w:t>
      </w:r>
    </w:p>
    <w:p w14:paraId="1668F9EE" w14:textId="77777777" w:rsidR="00585208" w:rsidRDefault="00D552DD">
      <w:pPr>
        <w:adjustRightInd/>
        <w:snapToGrid/>
        <w:spacing w:line="540" w:lineRule="exact"/>
        <w:ind w:firstLineChars="200" w:firstLine="624"/>
        <w:jc w:val="both"/>
        <w:rPr>
          <w:szCs w:val="32"/>
        </w:rPr>
      </w:pPr>
      <w:r>
        <w:rPr>
          <w:rFonts w:hint="eastAsia"/>
          <w:b/>
          <w:bCs/>
          <w:szCs w:val="32"/>
        </w:rPr>
        <w:t>（三）信息复核。</w:t>
      </w:r>
      <w:r>
        <w:rPr>
          <w:rFonts w:hint="eastAsia"/>
          <w:szCs w:val="32"/>
        </w:rPr>
        <w:t>人社部门或</w:t>
      </w:r>
      <w:bookmarkStart w:id="0" w:name="_Hlk173267734"/>
      <w:r>
        <w:rPr>
          <w:szCs w:val="32"/>
        </w:rPr>
        <w:t>辖区公共就业服务机构</w:t>
      </w:r>
      <w:bookmarkEnd w:id="0"/>
      <w:r>
        <w:rPr>
          <w:rFonts w:hint="eastAsia"/>
          <w:szCs w:val="32"/>
        </w:rPr>
        <w:t>进行复核，并将复核结果反馈学校。</w:t>
      </w:r>
    </w:p>
    <w:p w14:paraId="5448D1BD" w14:textId="77777777" w:rsidR="00585208" w:rsidRDefault="00D552DD">
      <w:pPr>
        <w:adjustRightInd/>
        <w:snapToGrid/>
        <w:spacing w:line="540" w:lineRule="exact"/>
        <w:ind w:firstLineChars="200" w:firstLine="624"/>
        <w:jc w:val="both"/>
        <w:rPr>
          <w:szCs w:val="32"/>
        </w:rPr>
      </w:pPr>
      <w:r>
        <w:rPr>
          <w:rFonts w:hint="eastAsia"/>
          <w:b/>
          <w:bCs/>
          <w:szCs w:val="32"/>
        </w:rPr>
        <w:t>（四）名单公示。</w:t>
      </w:r>
      <w:r>
        <w:rPr>
          <w:rFonts w:hint="eastAsia"/>
          <w:szCs w:val="32"/>
        </w:rPr>
        <w:t>党委学生工作部将通过复核的申请人名单进行公示，公示时间为</w:t>
      </w:r>
      <w:r>
        <w:rPr>
          <w:rFonts w:hint="eastAsia"/>
          <w:szCs w:val="32"/>
        </w:rPr>
        <w:t>3</w:t>
      </w:r>
      <w:r>
        <w:rPr>
          <w:rFonts w:hint="eastAsia"/>
          <w:szCs w:val="32"/>
        </w:rPr>
        <w:t>个工作日。</w:t>
      </w:r>
    </w:p>
    <w:p w14:paraId="08A314EF" w14:textId="77777777" w:rsidR="00585208" w:rsidRDefault="00D552DD">
      <w:pPr>
        <w:pStyle w:val="a0"/>
        <w:spacing w:after="0" w:line="540" w:lineRule="exact"/>
        <w:ind w:right="91" w:firstLine="663"/>
        <w:rPr>
          <w:rFonts w:ascii="Times New Roman" w:eastAsia="仿宋_GB2312" w:hAnsi="Times New Roman"/>
          <w:sz w:val="32"/>
          <w:szCs w:val="32"/>
        </w:rPr>
      </w:pPr>
      <w:r>
        <w:rPr>
          <w:rFonts w:ascii="Times New Roman" w:eastAsia="仿宋_GB2312" w:hAnsi="Times New Roman" w:hint="eastAsia"/>
          <w:b/>
          <w:bCs/>
          <w:sz w:val="32"/>
          <w:szCs w:val="32"/>
        </w:rPr>
        <w:t>（五）补贴发放。</w:t>
      </w:r>
      <w:r>
        <w:rPr>
          <w:rFonts w:ascii="Times New Roman" w:eastAsia="仿宋_GB2312" w:hAnsi="Times New Roman" w:hint="eastAsia"/>
          <w:sz w:val="32"/>
          <w:szCs w:val="32"/>
        </w:rPr>
        <w:t>公示完毕并无异议，人社部门或</w:t>
      </w:r>
      <w:r>
        <w:rPr>
          <w:rFonts w:ascii="Times New Roman" w:eastAsia="仿宋_GB2312" w:hAnsi="Times New Roman"/>
          <w:sz w:val="32"/>
          <w:szCs w:val="32"/>
        </w:rPr>
        <w:t>辖区公共就业服务机构按规定程序将补贴拨入申请人的个人银行账户。</w:t>
      </w:r>
    </w:p>
    <w:p w14:paraId="7366BD0F" w14:textId="77777777" w:rsidR="00585208" w:rsidRDefault="00D552DD">
      <w:pPr>
        <w:tabs>
          <w:tab w:val="left" w:pos="0"/>
        </w:tabs>
        <w:adjustRightInd/>
        <w:snapToGrid/>
        <w:spacing w:line="540" w:lineRule="exact"/>
        <w:ind w:leftChars="6" w:left="19" w:firstLineChars="194" w:firstLine="605"/>
        <w:jc w:val="both"/>
        <w:rPr>
          <w:rFonts w:ascii="黑体" w:eastAsia="黑体" w:hAnsi="黑体" w:cs="Times New Roman" w:hint="eastAsia"/>
          <w:bCs/>
          <w:szCs w:val="32"/>
        </w:rPr>
      </w:pPr>
      <w:r>
        <w:rPr>
          <w:rFonts w:ascii="黑体" w:eastAsia="黑体" w:hAnsi="黑体" w:cs="Times New Roman" w:hint="eastAsia"/>
          <w:bCs/>
          <w:szCs w:val="32"/>
        </w:rPr>
        <w:t>六、工作要求</w:t>
      </w:r>
    </w:p>
    <w:p w14:paraId="476FD70B" w14:textId="77777777" w:rsidR="00585208" w:rsidRDefault="00D552DD">
      <w:pPr>
        <w:tabs>
          <w:tab w:val="left" w:pos="0"/>
        </w:tabs>
        <w:adjustRightInd/>
        <w:snapToGrid/>
        <w:spacing w:line="540" w:lineRule="exact"/>
        <w:ind w:firstLineChars="200" w:firstLine="624"/>
        <w:jc w:val="both"/>
        <w:rPr>
          <w:rFonts w:cs="Times New Roman"/>
          <w:bCs/>
          <w:szCs w:val="32"/>
        </w:rPr>
      </w:pPr>
      <w:r>
        <w:rPr>
          <w:rFonts w:cs="Times New Roman" w:hint="eastAsia"/>
          <w:bCs/>
          <w:szCs w:val="32"/>
        </w:rPr>
        <w:t>（一）</w:t>
      </w:r>
      <w:r>
        <w:rPr>
          <w:rFonts w:cs="Times New Roman" w:hint="eastAsia"/>
          <w:color w:val="000000"/>
          <w:szCs w:val="32"/>
        </w:rPr>
        <w:t>学生未在毕业学年内登录“广东省政务服务网”</w:t>
      </w:r>
      <w:r>
        <w:rPr>
          <w:rFonts w:cs="Times New Roman"/>
          <w:color w:val="000000"/>
          <w:szCs w:val="32"/>
        </w:rPr>
        <w:t>提交</w:t>
      </w:r>
      <w:r>
        <w:rPr>
          <w:rFonts w:cs="Times New Roman" w:hint="eastAsia"/>
          <w:color w:val="000000"/>
          <w:szCs w:val="32"/>
        </w:rPr>
        <w:t>补贴申请</w:t>
      </w:r>
      <w:r>
        <w:rPr>
          <w:rFonts w:cs="Times New Roman"/>
          <w:color w:val="000000"/>
          <w:szCs w:val="32"/>
        </w:rPr>
        <w:t>，视为自动放弃</w:t>
      </w:r>
      <w:r>
        <w:rPr>
          <w:rFonts w:cs="Times New Roman" w:hint="eastAsia"/>
          <w:color w:val="000000"/>
          <w:szCs w:val="32"/>
        </w:rPr>
        <w:t>。</w:t>
      </w:r>
    </w:p>
    <w:p w14:paraId="28999EBC" w14:textId="77777777" w:rsidR="00585208" w:rsidRDefault="00D552DD">
      <w:pPr>
        <w:adjustRightInd/>
        <w:snapToGrid/>
        <w:spacing w:line="540" w:lineRule="exact"/>
        <w:ind w:firstLineChars="200" w:firstLine="624"/>
        <w:jc w:val="both"/>
        <w:rPr>
          <w:rFonts w:cs="Times New Roman"/>
          <w:szCs w:val="32"/>
        </w:rPr>
      </w:pPr>
      <w:r>
        <w:rPr>
          <w:rFonts w:cs="Times New Roman" w:hint="eastAsia"/>
          <w:szCs w:val="32"/>
        </w:rPr>
        <w:t>（二）</w:t>
      </w:r>
      <w:r>
        <w:rPr>
          <w:rFonts w:cs="Times New Roman"/>
          <w:bCs/>
          <w:szCs w:val="32"/>
        </w:rPr>
        <w:t>请各单位</w:t>
      </w:r>
      <w:r>
        <w:rPr>
          <w:rFonts w:cs="Times New Roman" w:hint="eastAsia"/>
          <w:bCs/>
          <w:szCs w:val="32"/>
        </w:rPr>
        <w:t>提醒申请</w:t>
      </w:r>
      <w:r>
        <w:rPr>
          <w:rFonts w:hint="eastAsia"/>
          <w:szCs w:val="32"/>
        </w:rPr>
        <w:t>一次性求职补贴</w:t>
      </w:r>
      <w:r>
        <w:rPr>
          <w:rFonts w:cs="Times New Roman" w:hint="eastAsia"/>
          <w:bCs/>
          <w:szCs w:val="32"/>
        </w:rPr>
        <w:t>的</w:t>
      </w:r>
      <w:r>
        <w:rPr>
          <w:rFonts w:cs="Times New Roman" w:hint="eastAsia"/>
          <w:szCs w:val="32"/>
        </w:rPr>
        <w:t>学生：</w:t>
      </w:r>
      <w:r>
        <w:rPr>
          <w:rFonts w:cs="Times New Roman"/>
          <w:szCs w:val="32"/>
        </w:rPr>
        <w:t>所提供材料必须真实，凡经查实有弄虚作假行为骗取、套取补贴资金的，将责令退回补贴并将不良记录记入其本人学籍档案，并上报相关部门依法依纪严肃处理。</w:t>
      </w:r>
    </w:p>
    <w:p w14:paraId="286B4EB1" w14:textId="77777777" w:rsidR="00585208" w:rsidRDefault="00D552DD">
      <w:pPr>
        <w:pStyle w:val="a0"/>
        <w:rPr>
          <w:rFonts w:hint="eastAsia"/>
        </w:rPr>
      </w:pPr>
      <w:r>
        <w:rPr>
          <w:rFonts w:cs="Times New Roman" w:hint="eastAsia"/>
          <w:szCs w:val="32"/>
        </w:rPr>
        <w:t xml:space="preserve"> </w:t>
      </w:r>
      <w:r>
        <w:rPr>
          <w:rFonts w:ascii="Times New Roman" w:eastAsia="仿宋_GB2312" w:hAnsi="Times New Roman" w:cs="Times New Roman" w:hint="eastAsia"/>
          <w:bCs/>
          <w:sz w:val="32"/>
          <w:szCs w:val="32"/>
        </w:rPr>
        <w:t xml:space="preserve">   </w:t>
      </w:r>
      <w:r>
        <w:rPr>
          <w:rFonts w:ascii="Times New Roman" w:eastAsia="仿宋_GB2312" w:hAnsi="Times New Roman" w:cs="Times New Roman" w:hint="eastAsia"/>
          <w:bCs/>
          <w:sz w:val="32"/>
          <w:szCs w:val="32"/>
        </w:rPr>
        <w:t>（三）在填报“毕业院校”一栏时，统一选择“中山大学”，请勿填写院系名称或“中山大学深圳”等，否则系统将无法收到申请。</w:t>
      </w:r>
    </w:p>
    <w:p w14:paraId="37B69F36" w14:textId="77777777" w:rsidR="00585208" w:rsidRDefault="00D552DD">
      <w:pPr>
        <w:pStyle w:val="TOC5"/>
        <w:numPr>
          <w:ilvl w:val="12"/>
          <w:numId w:val="0"/>
        </w:numPr>
        <w:adjustRightInd/>
        <w:snapToGrid/>
        <w:spacing w:line="540" w:lineRule="exact"/>
        <w:ind w:firstLineChars="200" w:firstLine="624"/>
        <w:jc w:val="both"/>
        <w:rPr>
          <w:bCs/>
          <w:szCs w:val="32"/>
        </w:rPr>
      </w:pPr>
      <w:r>
        <w:rPr>
          <w:rFonts w:hint="eastAsia"/>
          <w:bCs/>
          <w:sz w:val="32"/>
          <w:szCs w:val="32"/>
        </w:rPr>
        <w:lastRenderedPageBreak/>
        <w:t>附件</w:t>
      </w:r>
      <w:r>
        <w:rPr>
          <w:rFonts w:hint="eastAsia"/>
          <w:bCs/>
          <w:sz w:val="32"/>
          <w:szCs w:val="32"/>
        </w:rPr>
        <w:t>1</w:t>
      </w:r>
      <w:r>
        <w:rPr>
          <w:rFonts w:hint="eastAsia"/>
          <w:bCs/>
          <w:sz w:val="32"/>
          <w:szCs w:val="32"/>
        </w:rPr>
        <w:t>：《</w:t>
      </w:r>
      <w:r>
        <w:rPr>
          <w:rFonts w:cstheme="minorBidi" w:hint="eastAsia"/>
          <w:sz w:val="32"/>
          <w:szCs w:val="32"/>
        </w:rPr>
        <w:t>广州市人力资源和社会保障局关于开展在穗院校</w:t>
      </w:r>
      <w:r>
        <w:rPr>
          <w:rFonts w:cstheme="minorBidi"/>
          <w:sz w:val="32"/>
          <w:szCs w:val="32"/>
        </w:rPr>
        <w:t>2027</w:t>
      </w:r>
      <w:r>
        <w:rPr>
          <w:rFonts w:cstheme="minorBidi" w:hint="eastAsia"/>
          <w:sz w:val="32"/>
          <w:szCs w:val="32"/>
        </w:rPr>
        <w:t>届毕业生一次性求职补贴申领工作的通知</w:t>
      </w:r>
      <w:r>
        <w:rPr>
          <w:rFonts w:hint="eastAsia"/>
          <w:sz w:val="32"/>
          <w:szCs w:val="32"/>
        </w:rPr>
        <w:t>》</w:t>
      </w:r>
      <w:r>
        <w:rPr>
          <w:bCs/>
          <w:sz w:val="32"/>
          <w:szCs w:val="32"/>
        </w:rPr>
        <w:br/>
      </w:r>
      <w:r>
        <w:rPr>
          <w:rFonts w:hint="eastAsia"/>
          <w:bCs/>
          <w:sz w:val="32"/>
          <w:szCs w:val="32"/>
        </w:rPr>
        <w:t xml:space="preserve">    </w:t>
      </w:r>
      <w:r>
        <w:rPr>
          <w:rFonts w:hint="eastAsia"/>
          <w:bCs/>
          <w:sz w:val="32"/>
          <w:szCs w:val="32"/>
        </w:rPr>
        <w:t>附件</w:t>
      </w:r>
      <w:r>
        <w:rPr>
          <w:rFonts w:hint="eastAsia"/>
          <w:bCs/>
          <w:sz w:val="32"/>
          <w:szCs w:val="32"/>
        </w:rPr>
        <w:t>2</w:t>
      </w:r>
      <w:r>
        <w:rPr>
          <w:rFonts w:hint="eastAsia"/>
          <w:bCs/>
          <w:sz w:val="32"/>
          <w:szCs w:val="32"/>
        </w:rPr>
        <w:t>：《</w:t>
      </w:r>
      <w:r>
        <w:rPr>
          <w:rFonts w:hint="eastAsia"/>
          <w:sz w:val="32"/>
          <w:szCs w:val="32"/>
        </w:rPr>
        <w:t>在穗院校</w:t>
      </w:r>
      <w:r>
        <w:rPr>
          <w:rFonts w:hint="eastAsia"/>
          <w:sz w:val="32"/>
          <w:szCs w:val="32"/>
        </w:rPr>
        <w:t>2027</w:t>
      </w:r>
      <w:r>
        <w:rPr>
          <w:rFonts w:hint="eastAsia"/>
          <w:sz w:val="32"/>
          <w:szCs w:val="32"/>
        </w:rPr>
        <w:t>届毕业生一次性求职补贴申领指引》</w:t>
      </w:r>
      <w:r>
        <w:rPr>
          <w:rFonts w:hint="eastAsia"/>
          <w:bCs/>
          <w:szCs w:val="32"/>
        </w:rPr>
        <w:t xml:space="preserve">                          </w:t>
      </w:r>
    </w:p>
    <w:p w14:paraId="7406BC52" w14:textId="77777777" w:rsidR="00585208" w:rsidRDefault="00585208">
      <w:pPr>
        <w:adjustRightInd/>
        <w:snapToGrid/>
        <w:spacing w:line="540" w:lineRule="exact"/>
        <w:jc w:val="both"/>
        <w:rPr>
          <w:rFonts w:cs="Times New Roman"/>
          <w:bCs/>
          <w:szCs w:val="32"/>
        </w:rPr>
      </w:pPr>
    </w:p>
    <w:p w14:paraId="41739099" w14:textId="77777777" w:rsidR="00585208" w:rsidRDefault="00585208">
      <w:pPr>
        <w:pStyle w:val="a0"/>
        <w:rPr>
          <w:rFonts w:hint="eastAsia"/>
        </w:rPr>
      </w:pPr>
    </w:p>
    <w:p w14:paraId="097F0C56" w14:textId="77777777" w:rsidR="00585208" w:rsidRDefault="00585208">
      <w:pPr>
        <w:pStyle w:val="TOC5"/>
      </w:pPr>
    </w:p>
    <w:p w14:paraId="6A08EF0B" w14:textId="77777777" w:rsidR="00585208" w:rsidRDefault="00D552DD">
      <w:pPr>
        <w:adjustRightInd/>
        <w:snapToGrid/>
        <w:spacing w:line="540" w:lineRule="exact"/>
        <w:jc w:val="both"/>
        <w:rPr>
          <w:rFonts w:cs="Times New Roman"/>
          <w:bCs/>
          <w:szCs w:val="32"/>
        </w:rPr>
      </w:pPr>
      <w:r>
        <w:rPr>
          <w:rFonts w:cs="Times New Roman" w:hint="eastAsia"/>
          <w:bCs/>
          <w:szCs w:val="32"/>
        </w:rPr>
        <w:t xml:space="preserve">                                 </w:t>
      </w:r>
    </w:p>
    <w:p w14:paraId="73C774DA" w14:textId="77777777" w:rsidR="00585208" w:rsidRDefault="00D552DD">
      <w:pPr>
        <w:wordWrap w:val="0"/>
        <w:adjustRightInd/>
        <w:snapToGrid/>
        <w:spacing w:line="540" w:lineRule="exact"/>
        <w:jc w:val="right"/>
        <w:rPr>
          <w:rFonts w:cs="Times New Roman"/>
          <w:bCs/>
          <w:szCs w:val="32"/>
        </w:rPr>
      </w:pPr>
      <w:r>
        <w:rPr>
          <w:rFonts w:cs="Times New Roman" w:hint="eastAsia"/>
          <w:bCs/>
          <w:szCs w:val="32"/>
        </w:rPr>
        <w:t xml:space="preserve">                                     </w:t>
      </w:r>
      <w:r>
        <w:rPr>
          <w:rFonts w:cs="Times New Roman" w:hint="eastAsia"/>
          <w:bCs/>
          <w:szCs w:val="32"/>
        </w:rPr>
        <w:t>党委学生工作部</w:t>
      </w:r>
      <w:r>
        <w:rPr>
          <w:rFonts w:cs="Times New Roman" w:hint="eastAsia"/>
          <w:bCs/>
          <w:szCs w:val="32"/>
        </w:rPr>
        <w:t xml:space="preserve"> </w:t>
      </w:r>
    </w:p>
    <w:p w14:paraId="45DAB2B3" w14:textId="77777777" w:rsidR="00585208" w:rsidRDefault="00D552DD">
      <w:pPr>
        <w:adjustRightInd/>
        <w:snapToGrid/>
        <w:spacing w:line="540" w:lineRule="exact"/>
        <w:jc w:val="right"/>
        <w:rPr>
          <w:rFonts w:cs="Times New Roman"/>
          <w:bCs/>
          <w:szCs w:val="32"/>
        </w:rPr>
      </w:pPr>
      <w:r>
        <w:rPr>
          <w:rFonts w:cs="Times New Roman" w:hint="eastAsia"/>
          <w:bCs/>
          <w:szCs w:val="32"/>
        </w:rPr>
        <w:t xml:space="preserve">                                   </w:t>
      </w:r>
      <w:r>
        <w:rPr>
          <w:rFonts w:cs="Times New Roman" w:hint="eastAsia"/>
          <w:bCs/>
          <w:szCs w:val="32"/>
        </w:rPr>
        <w:t xml:space="preserve">　</w:t>
      </w:r>
      <w:r>
        <w:rPr>
          <w:rFonts w:cs="Times New Roman" w:hint="eastAsia"/>
          <w:bCs/>
          <w:szCs w:val="32"/>
        </w:rPr>
        <w:t xml:space="preserve">  2026</w:t>
      </w:r>
      <w:r>
        <w:rPr>
          <w:rFonts w:cs="Times New Roman"/>
          <w:bCs/>
          <w:szCs w:val="32"/>
        </w:rPr>
        <w:t>年</w:t>
      </w:r>
      <w:r>
        <w:rPr>
          <w:rFonts w:cs="Times New Roman" w:hint="eastAsia"/>
          <w:bCs/>
          <w:szCs w:val="32"/>
        </w:rPr>
        <w:t>10</w:t>
      </w:r>
      <w:r>
        <w:rPr>
          <w:rFonts w:cs="Times New Roman" w:hint="eastAsia"/>
          <w:bCs/>
          <w:szCs w:val="32"/>
        </w:rPr>
        <w:t>月</w:t>
      </w:r>
      <w:r>
        <w:rPr>
          <w:rFonts w:cs="Times New Roman" w:hint="eastAsia"/>
          <w:bCs/>
          <w:szCs w:val="32"/>
        </w:rPr>
        <w:t>20</w:t>
      </w:r>
      <w:r>
        <w:rPr>
          <w:rFonts w:cs="Times New Roman"/>
          <w:bCs/>
          <w:szCs w:val="32"/>
        </w:rPr>
        <w:t>日</w:t>
      </w:r>
      <w:r>
        <w:rPr>
          <w:rFonts w:cs="Times New Roman" w:hint="eastAsia"/>
          <w:bCs/>
          <w:szCs w:val="32"/>
        </w:rPr>
        <w:t xml:space="preserve"> </w:t>
      </w:r>
      <w:r>
        <w:rPr>
          <w:rFonts w:cs="Times New Roman"/>
          <w:bCs/>
          <w:szCs w:val="32"/>
        </w:rPr>
        <w:t xml:space="preserve">  </w:t>
      </w:r>
    </w:p>
    <w:p w14:paraId="72065F41" w14:textId="77777777" w:rsidR="00585208" w:rsidRDefault="00585208">
      <w:pPr>
        <w:pStyle w:val="TOC5"/>
        <w:adjustRightInd/>
        <w:snapToGrid/>
        <w:spacing w:line="540" w:lineRule="exact"/>
        <w:jc w:val="both"/>
      </w:pPr>
    </w:p>
    <w:p w14:paraId="798145D5" w14:textId="77777777" w:rsidR="00585208" w:rsidRDefault="00D552DD">
      <w:pPr>
        <w:adjustRightInd/>
        <w:snapToGrid/>
        <w:spacing w:line="540" w:lineRule="exact"/>
        <w:ind w:firstLineChars="200" w:firstLine="624"/>
        <w:jc w:val="both"/>
        <w:rPr>
          <w:szCs w:val="32"/>
        </w:rPr>
      </w:pPr>
      <w:r>
        <w:rPr>
          <w:rFonts w:cs="Times New Roman" w:hint="eastAsia"/>
          <w:bCs/>
          <w:szCs w:val="32"/>
        </w:rPr>
        <w:t>（</w:t>
      </w:r>
      <w:r>
        <w:rPr>
          <w:rFonts w:cs="Times New Roman"/>
          <w:bCs/>
          <w:szCs w:val="32"/>
        </w:rPr>
        <w:t>联系人：</w:t>
      </w:r>
      <w:r>
        <w:rPr>
          <w:rFonts w:cs="Times New Roman" w:hint="eastAsia"/>
          <w:bCs/>
          <w:szCs w:val="32"/>
        </w:rPr>
        <w:t>杨政</w:t>
      </w:r>
      <w:r>
        <w:rPr>
          <w:rFonts w:cs="Times New Roman"/>
          <w:bCs/>
          <w:szCs w:val="32"/>
        </w:rPr>
        <w:t>，联系电话：</w:t>
      </w:r>
      <w:r>
        <w:rPr>
          <w:rFonts w:cs="Times New Roman"/>
          <w:bCs/>
          <w:szCs w:val="32"/>
        </w:rPr>
        <w:t>020-</w:t>
      </w:r>
      <w:r>
        <w:rPr>
          <w:rFonts w:cs="Times New Roman" w:hint="eastAsia"/>
          <w:bCs/>
          <w:szCs w:val="32"/>
        </w:rPr>
        <w:t>84110923</w:t>
      </w:r>
      <w:r>
        <w:rPr>
          <w:rFonts w:cs="Times New Roman" w:hint="eastAsia"/>
          <w:bCs/>
          <w:szCs w:val="32"/>
        </w:rPr>
        <w:t>）</w:t>
      </w:r>
    </w:p>
    <w:sectPr w:rsidR="00585208">
      <w:footerReference w:type="even" r:id="rId10"/>
      <w:footerReference w:type="default" r:id="rId11"/>
      <w:footnotePr>
        <w:numFmt w:val="decimalEnclosedCircleChinese"/>
        <w:numRestart w:val="eachPage"/>
      </w:footnotePr>
      <w:pgSz w:w="11906" w:h="16838"/>
      <w:pgMar w:top="2098" w:right="1588" w:bottom="2041" w:left="1588" w:header="851" w:footer="1644" w:gutter="0"/>
      <w:cols w:sep="1" w:space="425"/>
      <w:titlePg/>
      <w:docGrid w:type="linesAndChars" w:linePitch="577" w:charSpace="-16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A0957" w14:textId="77777777" w:rsidR="00404E17" w:rsidRDefault="00404E17">
      <w:pPr>
        <w:spacing w:line="240" w:lineRule="auto"/>
      </w:pPr>
      <w:r>
        <w:separator/>
      </w:r>
    </w:p>
  </w:endnote>
  <w:endnote w:type="continuationSeparator" w:id="0">
    <w:p w14:paraId="03820029" w14:textId="77777777" w:rsidR="00404E17" w:rsidRDefault="00404E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646346"/>
    </w:sdtPr>
    <w:sdtEndPr>
      <w:rPr>
        <w:rFonts w:ascii="Times New Roman" w:hAnsi="Times New Roman" w:cs="Times New Roman"/>
        <w:sz w:val="28"/>
        <w:szCs w:val="28"/>
      </w:rPr>
    </w:sdtEndPr>
    <w:sdtContent>
      <w:p w14:paraId="566F1EFA" w14:textId="77777777" w:rsidR="00585208" w:rsidRDefault="00D552DD">
        <w:pPr>
          <w:pStyle w:val="a7"/>
          <w:ind w:firstLineChars="150" w:firstLine="27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r>
          <w:rPr>
            <w:rFonts w:ascii="Times New Roman" w:hAnsi="Times New Roman" w:cs="Times New Roman"/>
            <w:sz w:val="28"/>
            <w:szCs w:val="28"/>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060138"/>
    </w:sdtPr>
    <w:sdtEndPr>
      <w:rPr>
        <w:rFonts w:ascii="Times New Roman" w:hAnsi="Times New Roman" w:cs="Times New Roman"/>
        <w:sz w:val="28"/>
        <w:szCs w:val="28"/>
      </w:rPr>
    </w:sdtEndPr>
    <w:sdtContent>
      <w:p w14:paraId="3CDFC0FF" w14:textId="77777777" w:rsidR="00585208" w:rsidRDefault="00D552DD">
        <w:pPr>
          <w:pStyle w:val="a7"/>
          <w:wordWrap w:val="0"/>
          <w:jc w:val="right"/>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4</w:t>
        </w:r>
        <w:r>
          <w:rPr>
            <w:rFonts w:ascii="Times New Roman" w:hAnsi="Times New Roman" w:cs="Times New Roman"/>
            <w:sz w:val="28"/>
            <w:szCs w:val="28"/>
          </w:rPr>
          <w:fldChar w:fldCharType="end"/>
        </w:r>
        <w:r>
          <w:rPr>
            <w:rFonts w:ascii="Times New Roman" w:hAnsi="Times New Roman" w:cs="Times New Roman"/>
            <w:sz w:val="28"/>
            <w:szCs w:val="28"/>
          </w:rPr>
          <w:t>—</w:t>
        </w:r>
        <w:r>
          <w:rPr>
            <w:rFonts w:ascii="Times New Roman" w:hAnsi="Times New Roman" w:cs="Times New Roman" w:hint="eastAsia"/>
            <w:sz w:val="28"/>
            <w:szCs w:val="2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D754C" w14:textId="77777777" w:rsidR="00404E17" w:rsidRDefault="00404E17">
      <w:pPr>
        <w:spacing w:line="240" w:lineRule="auto"/>
      </w:pPr>
      <w:r>
        <w:separator/>
      </w:r>
    </w:p>
  </w:footnote>
  <w:footnote w:type="continuationSeparator" w:id="0">
    <w:p w14:paraId="564D3DDE" w14:textId="77777777" w:rsidR="00404E17" w:rsidRDefault="00404E1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6DCF63"/>
    <w:multiLevelType w:val="singleLevel"/>
    <w:tmpl w:val="4C6DCF63"/>
    <w:lvl w:ilvl="0">
      <w:start w:val="3"/>
      <w:numFmt w:val="chineseCounting"/>
      <w:suff w:val="nothing"/>
      <w:lvlText w:val="%1、"/>
      <w:lvlJc w:val="left"/>
      <w:rPr>
        <w:rFonts w:hint="eastAsia"/>
      </w:rPr>
    </w:lvl>
  </w:abstractNum>
  <w:num w:numId="1" w16cid:durableId="1648122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420"/>
  <w:drawingGridVerticalSpacing w:val="156"/>
  <w:noPunctuationKerning/>
  <w:characterSpacingControl w:val="compressPunctuation"/>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IzN2NlYzNjN2Y5YmU4ZThiOGM1ZWQzZDQwNTQwYTMifQ=="/>
  </w:docVars>
  <w:rsids>
    <w:rsidRoot w:val="00B177B1"/>
    <w:rsid w:val="000541B1"/>
    <w:rsid w:val="00062629"/>
    <w:rsid w:val="00064803"/>
    <w:rsid w:val="000907B0"/>
    <w:rsid w:val="000D3AF2"/>
    <w:rsid w:val="000E2631"/>
    <w:rsid w:val="000E6659"/>
    <w:rsid w:val="00103B07"/>
    <w:rsid w:val="00122313"/>
    <w:rsid w:val="00144371"/>
    <w:rsid w:val="001E5599"/>
    <w:rsid w:val="001F4DB9"/>
    <w:rsid w:val="00277B12"/>
    <w:rsid w:val="002856CA"/>
    <w:rsid w:val="002969CB"/>
    <w:rsid w:val="002A18E4"/>
    <w:rsid w:val="002B507F"/>
    <w:rsid w:val="002D00E2"/>
    <w:rsid w:val="00304460"/>
    <w:rsid w:val="00341133"/>
    <w:rsid w:val="00341E0A"/>
    <w:rsid w:val="00373366"/>
    <w:rsid w:val="00382C5B"/>
    <w:rsid w:val="003D3D4E"/>
    <w:rsid w:val="003D4981"/>
    <w:rsid w:val="003E260B"/>
    <w:rsid w:val="00403172"/>
    <w:rsid w:val="00404E17"/>
    <w:rsid w:val="004102EB"/>
    <w:rsid w:val="00415144"/>
    <w:rsid w:val="004477C4"/>
    <w:rsid w:val="00451E69"/>
    <w:rsid w:val="00490AED"/>
    <w:rsid w:val="004968B0"/>
    <w:rsid w:val="004B22D9"/>
    <w:rsid w:val="005136B6"/>
    <w:rsid w:val="0052405A"/>
    <w:rsid w:val="0054671D"/>
    <w:rsid w:val="005569BE"/>
    <w:rsid w:val="0056254E"/>
    <w:rsid w:val="005756CF"/>
    <w:rsid w:val="00585208"/>
    <w:rsid w:val="00640173"/>
    <w:rsid w:val="00654C86"/>
    <w:rsid w:val="00680944"/>
    <w:rsid w:val="00711904"/>
    <w:rsid w:val="007209CD"/>
    <w:rsid w:val="00783918"/>
    <w:rsid w:val="007B4A2A"/>
    <w:rsid w:val="0082616B"/>
    <w:rsid w:val="00840904"/>
    <w:rsid w:val="00854D22"/>
    <w:rsid w:val="00862F8F"/>
    <w:rsid w:val="008A500B"/>
    <w:rsid w:val="008C0767"/>
    <w:rsid w:val="008E6FA4"/>
    <w:rsid w:val="009122AB"/>
    <w:rsid w:val="009F56D6"/>
    <w:rsid w:val="00A221B5"/>
    <w:rsid w:val="00A32C01"/>
    <w:rsid w:val="00A34242"/>
    <w:rsid w:val="00A37F6E"/>
    <w:rsid w:val="00A776E7"/>
    <w:rsid w:val="00A94ED6"/>
    <w:rsid w:val="00AC138C"/>
    <w:rsid w:val="00AC5332"/>
    <w:rsid w:val="00AD3CDD"/>
    <w:rsid w:val="00B177B1"/>
    <w:rsid w:val="00B35355"/>
    <w:rsid w:val="00B70056"/>
    <w:rsid w:val="00B92200"/>
    <w:rsid w:val="00BE2276"/>
    <w:rsid w:val="00C92FA1"/>
    <w:rsid w:val="00CB2323"/>
    <w:rsid w:val="00D552DD"/>
    <w:rsid w:val="00D873B4"/>
    <w:rsid w:val="00DA78BD"/>
    <w:rsid w:val="00DC2AC0"/>
    <w:rsid w:val="00DE2C10"/>
    <w:rsid w:val="00DE7B38"/>
    <w:rsid w:val="00E0079E"/>
    <w:rsid w:val="00E35A8B"/>
    <w:rsid w:val="00EA31DC"/>
    <w:rsid w:val="00ED52D3"/>
    <w:rsid w:val="00F465B5"/>
    <w:rsid w:val="00F50355"/>
    <w:rsid w:val="00F5580A"/>
    <w:rsid w:val="00F75190"/>
    <w:rsid w:val="00F937BD"/>
    <w:rsid w:val="00FC0CB0"/>
    <w:rsid w:val="0257272B"/>
    <w:rsid w:val="04852A81"/>
    <w:rsid w:val="05367016"/>
    <w:rsid w:val="093700E7"/>
    <w:rsid w:val="0A12505E"/>
    <w:rsid w:val="0F4C0172"/>
    <w:rsid w:val="16BA6B13"/>
    <w:rsid w:val="17FE48E7"/>
    <w:rsid w:val="20CD1765"/>
    <w:rsid w:val="248B54FF"/>
    <w:rsid w:val="288E6808"/>
    <w:rsid w:val="29777BB7"/>
    <w:rsid w:val="2A9B1361"/>
    <w:rsid w:val="2A9D36CA"/>
    <w:rsid w:val="2F5154E0"/>
    <w:rsid w:val="30E350D7"/>
    <w:rsid w:val="34761370"/>
    <w:rsid w:val="376676F4"/>
    <w:rsid w:val="37704E9A"/>
    <w:rsid w:val="388A4DD9"/>
    <w:rsid w:val="3A72322E"/>
    <w:rsid w:val="3AA670BD"/>
    <w:rsid w:val="3BC23DEE"/>
    <w:rsid w:val="3F0A6B2C"/>
    <w:rsid w:val="43F8414A"/>
    <w:rsid w:val="477830E8"/>
    <w:rsid w:val="4B451B0B"/>
    <w:rsid w:val="521500EA"/>
    <w:rsid w:val="522E1260"/>
    <w:rsid w:val="531109FB"/>
    <w:rsid w:val="557818DE"/>
    <w:rsid w:val="56204B57"/>
    <w:rsid w:val="5690773C"/>
    <w:rsid w:val="5AED1980"/>
    <w:rsid w:val="5C2543E1"/>
    <w:rsid w:val="5C956CC5"/>
    <w:rsid w:val="5DBB6AD6"/>
    <w:rsid w:val="6003687A"/>
    <w:rsid w:val="689650E8"/>
    <w:rsid w:val="6CE472C2"/>
    <w:rsid w:val="6F0643FD"/>
    <w:rsid w:val="6F3A537A"/>
    <w:rsid w:val="6F4447E6"/>
    <w:rsid w:val="70E04433"/>
    <w:rsid w:val="716072CE"/>
    <w:rsid w:val="73E14592"/>
    <w:rsid w:val="77AF6556"/>
    <w:rsid w:val="7A7669F3"/>
    <w:rsid w:val="7E4061B0"/>
    <w:rsid w:val="7EB73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FDB7"/>
  <w15:docId w15:val="{4FFEB097-BE8B-49C2-A81E-0226F5EDE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adjustRightInd w:val="0"/>
      <w:snapToGrid w:val="0"/>
      <w:spacing w:line="540" w:lineRule="atLeast"/>
    </w:pPr>
    <w:rPr>
      <w:rFonts w:eastAsia="仿宋_GB2312" w:cstheme="minorBidi"/>
      <w:kern w:val="2"/>
      <w:sz w:val="32"/>
      <w:szCs w:val="21"/>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TOC5"/>
    <w:link w:val="a4"/>
    <w:unhideWhenUsed/>
    <w:qFormat/>
    <w:pPr>
      <w:adjustRightInd/>
      <w:snapToGrid/>
      <w:spacing w:after="120" w:line="240" w:lineRule="auto"/>
      <w:jc w:val="both"/>
    </w:pPr>
    <w:rPr>
      <w:rFonts w:asciiTheme="minorHAnsi" w:eastAsiaTheme="minorEastAsia" w:hAnsiTheme="minorHAnsi"/>
      <w:sz w:val="21"/>
      <w:szCs w:val="22"/>
    </w:rPr>
  </w:style>
  <w:style w:type="paragraph" w:styleId="TOC5">
    <w:name w:val="toc 5"/>
    <w:basedOn w:val="a"/>
    <w:next w:val="a"/>
    <w:uiPriority w:val="39"/>
    <w:unhideWhenUsed/>
    <w:qFormat/>
    <w:pPr>
      <w:ind w:left="840"/>
    </w:pPr>
    <w:rPr>
      <w:rFonts w:cs="Times New Roman"/>
      <w:sz w:val="18"/>
      <w:szCs w:val="18"/>
    </w:rPr>
  </w:style>
  <w:style w:type="paragraph" w:styleId="a5">
    <w:name w:val="Balloon Text"/>
    <w:basedOn w:val="a"/>
    <w:link w:val="a6"/>
    <w:uiPriority w:val="99"/>
    <w:semiHidden/>
    <w:unhideWhenUsed/>
    <w:qFormat/>
    <w:pPr>
      <w:spacing w:line="240" w:lineRule="auto"/>
    </w:pPr>
    <w:rPr>
      <w:sz w:val="18"/>
      <w:szCs w:val="18"/>
    </w:rPr>
  </w:style>
  <w:style w:type="paragraph" w:styleId="a7">
    <w:name w:val="footer"/>
    <w:basedOn w:val="a"/>
    <w:link w:val="a8"/>
    <w:uiPriority w:val="99"/>
    <w:unhideWhenUsed/>
    <w:qFormat/>
    <w:pPr>
      <w:tabs>
        <w:tab w:val="center" w:pos="4153"/>
        <w:tab w:val="right" w:pos="8306"/>
      </w:tabs>
    </w:pPr>
    <w:rPr>
      <w:rFonts w:asciiTheme="minorHAnsi" w:eastAsiaTheme="minorEastAsia" w:hAnsiTheme="minorHAnsi"/>
      <w:sz w:val="18"/>
      <w:szCs w:val="18"/>
    </w:rPr>
  </w:style>
  <w:style w:type="paragraph" w:styleId="a9">
    <w:name w:val="header"/>
    <w:basedOn w:val="a"/>
    <w:link w:val="aa"/>
    <w:uiPriority w:val="99"/>
    <w:unhideWhenUsed/>
    <w:qFormat/>
    <w:pPr>
      <w:tabs>
        <w:tab w:val="center" w:pos="4153"/>
        <w:tab w:val="right" w:pos="8306"/>
      </w:tabs>
      <w:jc w:val="center"/>
    </w:pPr>
    <w:rPr>
      <w:rFonts w:asciiTheme="minorHAnsi" w:eastAsiaTheme="minorEastAsia" w:hAnsiTheme="minorHAnsi"/>
      <w:sz w:val="18"/>
      <w:szCs w:val="18"/>
    </w:rPr>
  </w:style>
  <w:style w:type="character" w:styleId="ab">
    <w:name w:val="Hyperlink"/>
    <w:basedOn w:val="a1"/>
    <w:uiPriority w:val="99"/>
    <w:unhideWhenUsed/>
    <w:qFormat/>
    <w:rPr>
      <w:color w:val="0563C1" w:themeColor="hyperlink"/>
      <w:u w:val="single"/>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character" w:customStyle="1" w:styleId="a4">
    <w:name w:val="正文文本 字符"/>
    <w:basedOn w:val="a1"/>
    <w:link w:val="a0"/>
    <w:qFormat/>
  </w:style>
  <w:style w:type="paragraph" w:customStyle="1" w:styleId="NewNew">
    <w:name w:val="正文 New New"/>
    <w:qFormat/>
    <w:pPr>
      <w:widowControl w:val="0"/>
      <w:jc w:val="both"/>
    </w:pPr>
    <w:rPr>
      <w:kern w:val="2"/>
      <w:sz w:val="21"/>
      <w:szCs w:val="22"/>
      <w:lang w:eastAsia="zh-CN"/>
    </w:rPr>
  </w:style>
  <w:style w:type="character" w:customStyle="1" w:styleId="a6">
    <w:name w:val="批注框文本 字符"/>
    <w:basedOn w:val="a1"/>
    <w:link w:val="a5"/>
    <w:uiPriority w:val="99"/>
    <w:semiHidden/>
    <w:qFormat/>
    <w:rPr>
      <w:rFonts w:ascii="Times New Roman" w:eastAsia="仿宋_GB2312" w:hAnsi="Times New Roman"/>
      <w:kern w:val="2"/>
      <w:sz w:val="18"/>
      <w:szCs w:val="18"/>
    </w:rPr>
  </w:style>
  <w:style w:type="character" w:customStyle="1" w:styleId="1">
    <w:name w:val="未处理的提及1"/>
    <w:basedOn w:val="a1"/>
    <w:uiPriority w:val="99"/>
    <w:semiHidden/>
    <w:unhideWhenUsed/>
    <w:qFormat/>
    <w:rPr>
      <w:color w:val="605E5C"/>
      <w:shd w:val="clear" w:color="auto" w:fill="E1DFDD"/>
    </w:rPr>
  </w:style>
  <w:style w:type="character" w:styleId="ac">
    <w:name w:val="Placeholder Text"/>
    <w:basedOn w:val="a1"/>
    <w:uiPriority w:val="99"/>
    <w:semiHidden/>
    <w:qFormat/>
    <w:rPr>
      <w:color w:val="808080"/>
    </w:rPr>
  </w:style>
  <w:style w:type="paragraph" w:customStyle="1" w:styleId="NewNewNew">
    <w:name w:val="正文 New New New"/>
    <w:qFormat/>
    <w:pPr>
      <w:widowControl w:val="0"/>
      <w:jc w:val="both"/>
    </w:pPr>
    <w:rPr>
      <w:kern w:val="2"/>
      <w:sz w:val="21"/>
      <w:szCs w:val="22"/>
      <w:lang w:eastAsia="zh-CN"/>
    </w:rPr>
  </w:style>
  <w:style w:type="paragraph" w:customStyle="1" w:styleId="10">
    <w:name w:val="修订1"/>
    <w:hidden/>
    <w:uiPriority w:val="99"/>
    <w:unhideWhenUsed/>
    <w:qFormat/>
    <w:rPr>
      <w:rFonts w:eastAsia="仿宋_GB2312" w:cstheme="minorBidi"/>
      <w:kern w:val="2"/>
      <w:sz w:val="32"/>
      <w:szCs w:val="21"/>
      <w:lang w:eastAsia="zh-CN"/>
    </w:rPr>
  </w:style>
  <w:style w:type="paragraph" w:styleId="ad">
    <w:name w:val="List Paragraph"/>
    <w:basedOn w:val="a"/>
    <w:uiPriority w:val="99"/>
    <w:unhideWhenUsed/>
    <w:qFormat/>
    <w:pPr>
      <w:ind w:firstLineChars="200" w:firstLine="420"/>
    </w:pPr>
  </w:style>
  <w:style w:type="character" w:customStyle="1" w:styleId="2">
    <w:name w:val="未处理的提及2"/>
    <w:basedOn w:val="a1"/>
    <w:uiPriority w:val="99"/>
    <w:semiHidden/>
    <w:unhideWhenUsed/>
    <w:qFormat/>
    <w:rPr>
      <w:color w:val="605E5C"/>
      <w:shd w:val="clear" w:color="auto" w:fill="E1DFDD"/>
    </w:rPr>
  </w:style>
  <w:style w:type="paragraph" w:customStyle="1" w:styleId="20">
    <w:name w:val="修订2"/>
    <w:hidden/>
    <w:uiPriority w:val="99"/>
    <w:semiHidden/>
    <w:qFormat/>
    <w:rPr>
      <w:rFonts w:eastAsia="仿宋_GB2312" w:cstheme="minorBidi"/>
      <w:kern w:val="2"/>
      <w:sz w:val="32"/>
      <w:szCs w:val="21"/>
      <w:lang w:eastAsia="zh-CN"/>
    </w:rPr>
  </w:style>
  <w:style w:type="character" w:customStyle="1" w:styleId="3">
    <w:name w:val="未处理的提及3"/>
    <w:basedOn w:val="a1"/>
    <w:uiPriority w:val="99"/>
    <w:semiHidden/>
    <w:unhideWhenUsed/>
    <w:qFormat/>
    <w:rPr>
      <w:color w:val="605E5C"/>
      <w:shd w:val="clear" w:color="auto" w:fill="E1DFDD"/>
    </w:rPr>
  </w:style>
  <w:style w:type="paragraph" w:styleId="ae">
    <w:name w:val="Revision"/>
    <w:hidden/>
    <w:uiPriority w:val="99"/>
    <w:semiHidden/>
    <w:rsid w:val="0054671D"/>
    <w:rPr>
      <w:rFonts w:eastAsia="仿宋_GB2312" w:cstheme="minorBidi"/>
      <w:kern w:val="2"/>
      <w:sz w:val="32"/>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9771D34-2128-43B2-9E47-378A553F315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c:creator>
  <cp:lastModifiedBy>炯浩 陈</cp:lastModifiedBy>
  <cp:revision>2</cp:revision>
  <cp:lastPrinted>2025-09-12T09:44:00Z</cp:lastPrinted>
  <dcterms:created xsi:type="dcterms:W3CDTF">2026-10-21T11:24:00Z</dcterms:created>
  <dcterms:modified xsi:type="dcterms:W3CDTF">2026-10-21T11:24:00Z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6C84C809B2144FBFBE74E548FB7077E0_13</vt:lpwstr>
  </property>
  <property fmtid="{D5CDD505-2E9C-101B-9397-08002B2CF9AE}" pid="3" name="KSOProductBuildVer">
    <vt:lpwstr>2052-12.1.0.28505</vt:lpwstr>
  </property>
  <property fmtid="{D5CDD505-2E9C-101B-9397-08002B2CF9AE}" pid="4" name="KSOTemplateDocerSaveRecord">
    <vt:lpwstr>eyJoZGlkIjoiMDcwNmY4MGZiZDA5MmJkNzRmYTAxNzRkMDE1MzA2MDciLCJ1c2VySWQiOiI3MDU1NDg1MTAifQ==</vt:lpwstr>
  </property>
</Properties>
</file>